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80C" w:rsidRPr="00CF280C" w:rsidRDefault="00CF280C" w:rsidP="00CF280C">
      <w:pPr>
        <w:ind w:firstLine="720"/>
        <w:jc w:val="center"/>
        <w:rPr>
          <w:b/>
          <w:sz w:val="44"/>
          <w:szCs w:val="44"/>
        </w:rPr>
      </w:pPr>
      <w:r w:rsidRPr="00CF280C">
        <w:rPr>
          <w:b/>
          <w:sz w:val="44"/>
          <w:szCs w:val="44"/>
        </w:rPr>
        <w:t>ТЕОРЕТИЧЕСКИЕ ОСНОВЫ ПРИНЯТИЯ И РЕАЛИЗАЦИИ УПРАВЛЕНЧЕСКИХ РЕШЕНИЙ</w:t>
      </w:r>
    </w:p>
    <w:p w:rsidR="00CF280C" w:rsidRPr="00CF280C" w:rsidRDefault="00CF280C" w:rsidP="00CF280C">
      <w:pPr>
        <w:ind w:firstLine="720"/>
        <w:jc w:val="both"/>
        <w:rPr>
          <w:b/>
          <w:sz w:val="44"/>
          <w:szCs w:val="44"/>
        </w:rPr>
      </w:pPr>
    </w:p>
    <w:p w:rsidR="00CF280C" w:rsidRPr="00CF280C" w:rsidRDefault="00CF280C" w:rsidP="00CF280C">
      <w:pPr>
        <w:pStyle w:val="2"/>
        <w:numPr>
          <w:ilvl w:val="1"/>
          <w:numId w:val="1"/>
        </w:numPr>
        <w:tabs>
          <w:tab w:val="num" w:pos="0"/>
        </w:tabs>
        <w:spacing w:before="0" w:after="0" w:line="240" w:lineRule="auto"/>
        <w:ind w:left="0" w:firstLine="709"/>
        <w:rPr>
          <w:rFonts w:ascii="Times New Roman" w:hAnsi="Times New Roman" w:cs="Times New Roman"/>
          <w:b w:val="0"/>
          <w:i w:val="0"/>
          <w:sz w:val="44"/>
          <w:szCs w:val="44"/>
        </w:rPr>
      </w:pPr>
      <w:r w:rsidRPr="00CF280C">
        <w:rPr>
          <w:rFonts w:ascii="Times New Roman" w:hAnsi="Times New Roman" w:cs="Times New Roman"/>
          <w:b w:val="0"/>
          <w:i w:val="0"/>
          <w:sz w:val="44"/>
          <w:szCs w:val="44"/>
        </w:rPr>
        <w:t>Возникновение науки об управленческих решениях и ее связь с другими науками об управлении</w:t>
      </w:r>
    </w:p>
    <w:p w:rsidR="00CF280C" w:rsidRPr="00CF280C" w:rsidRDefault="00CF280C" w:rsidP="00CF280C">
      <w:pPr>
        <w:pStyle w:val="a3"/>
        <w:spacing w:before="0" w:after="0" w:line="240" w:lineRule="auto"/>
        <w:ind w:firstLine="709"/>
        <w:jc w:val="both"/>
        <w:rPr>
          <w:rFonts w:ascii="Times New Roman" w:hAnsi="Times New Roman" w:cs="Times New Roman"/>
          <w:bCs/>
          <w:sz w:val="44"/>
          <w:szCs w:val="44"/>
        </w:rPr>
      </w:pPr>
      <w:r w:rsidRPr="00CF280C">
        <w:rPr>
          <w:rFonts w:ascii="Times New Roman" w:hAnsi="Times New Roman" w:cs="Times New Roman"/>
          <w:sz w:val="44"/>
          <w:szCs w:val="44"/>
        </w:rPr>
        <w:t xml:space="preserve">1.2 </w:t>
      </w:r>
      <w:r w:rsidRPr="00CF280C">
        <w:rPr>
          <w:rFonts w:ascii="Times New Roman" w:hAnsi="Times New Roman" w:cs="Times New Roman"/>
          <w:bCs/>
          <w:sz w:val="44"/>
          <w:szCs w:val="44"/>
        </w:rPr>
        <w:t>Природа процесса принятия решения</w:t>
      </w:r>
    </w:p>
    <w:p w:rsidR="00CF280C" w:rsidRPr="00CF280C" w:rsidRDefault="00CF280C" w:rsidP="00CF280C">
      <w:pPr>
        <w:ind w:firstLine="720"/>
        <w:jc w:val="both"/>
        <w:rPr>
          <w:sz w:val="44"/>
          <w:szCs w:val="44"/>
        </w:rPr>
      </w:pPr>
      <w:r w:rsidRPr="00CF280C">
        <w:rPr>
          <w:sz w:val="44"/>
          <w:szCs w:val="44"/>
        </w:rPr>
        <w:t>1.3 Понятие решения. Требования, предъявляемые к управленческим решениям</w:t>
      </w:r>
    </w:p>
    <w:p w:rsidR="00CF280C" w:rsidRPr="00CF280C" w:rsidRDefault="00CF280C" w:rsidP="00CF280C">
      <w:pPr>
        <w:ind w:firstLine="720"/>
        <w:jc w:val="both"/>
        <w:rPr>
          <w:sz w:val="44"/>
          <w:szCs w:val="44"/>
        </w:rPr>
      </w:pPr>
      <w:r w:rsidRPr="00CF280C">
        <w:rPr>
          <w:sz w:val="44"/>
          <w:szCs w:val="44"/>
        </w:rPr>
        <w:t>1.4 Качество и эффективность управленческих решений</w:t>
      </w:r>
    </w:p>
    <w:p w:rsidR="00CF280C" w:rsidRPr="00CF280C" w:rsidRDefault="00CF280C" w:rsidP="00CF280C">
      <w:pPr>
        <w:ind w:firstLine="720"/>
        <w:jc w:val="both"/>
        <w:rPr>
          <w:sz w:val="44"/>
          <w:szCs w:val="44"/>
        </w:rPr>
      </w:pPr>
      <w:r w:rsidRPr="00CF280C">
        <w:rPr>
          <w:sz w:val="44"/>
          <w:szCs w:val="44"/>
        </w:rPr>
        <w:t>1.4.1 Факторы, определяющие качество и эффективность управленческих решений</w:t>
      </w:r>
    </w:p>
    <w:p w:rsidR="00CF280C" w:rsidRPr="00CF280C" w:rsidRDefault="00CF280C" w:rsidP="00CF280C">
      <w:pPr>
        <w:pStyle w:val="2"/>
        <w:spacing w:before="0" w:after="0" w:line="240" w:lineRule="auto"/>
        <w:ind w:firstLine="709"/>
        <w:rPr>
          <w:rFonts w:ascii="Times New Roman" w:hAnsi="Times New Roman" w:cs="Times New Roman"/>
          <w:b w:val="0"/>
          <w:i w:val="0"/>
          <w:sz w:val="44"/>
          <w:szCs w:val="44"/>
        </w:rPr>
      </w:pPr>
      <w:r w:rsidRPr="00CF280C">
        <w:rPr>
          <w:rFonts w:ascii="Times New Roman" w:hAnsi="Times New Roman" w:cs="Times New Roman"/>
          <w:b w:val="0"/>
          <w:i w:val="0"/>
          <w:sz w:val="44"/>
          <w:szCs w:val="44"/>
        </w:rPr>
        <w:t>1.4.2 Показатели качества и эффективности управленческих решений</w:t>
      </w:r>
    </w:p>
    <w:p w:rsidR="00CF280C" w:rsidRPr="00CF280C" w:rsidRDefault="00CF280C" w:rsidP="00CF280C">
      <w:pPr>
        <w:ind w:firstLine="709"/>
        <w:jc w:val="both"/>
        <w:rPr>
          <w:rStyle w:val="a9"/>
          <w:b w:val="0"/>
          <w:sz w:val="44"/>
          <w:szCs w:val="44"/>
        </w:rPr>
      </w:pPr>
      <w:r w:rsidRPr="00CF280C">
        <w:rPr>
          <w:rStyle w:val="a9"/>
          <w:b w:val="0"/>
          <w:sz w:val="44"/>
          <w:szCs w:val="44"/>
        </w:rPr>
        <w:t>1.4.3 Основные условия обеспечения высокого качества и эффективности управленческого решения</w:t>
      </w:r>
    </w:p>
    <w:p w:rsidR="00CF280C" w:rsidRPr="00CF280C" w:rsidRDefault="00CF280C" w:rsidP="00CF280C">
      <w:pPr>
        <w:pStyle w:val="2"/>
        <w:spacing w:before="0" w:after="0" w:line="240" w:lineRule="auto"/>
        <w:ind w:firstLine="709"/>
        <w:rPr>
          <w:rFonts w:ascii="Times New Roman" w:hAnsi="Times New Roman" w:cs="Times New Roman"/>
          <w:b w:val="0"/>
          <w:i w:val="0"/>
          <w:sz w:val="44"/>
          <w:szCs w:val="44"/>
        </w:rPr>
      </w:pPr>
      <w:r w:rsidRPr="00CF280C">
        <w:rPr>
          <w:rFonts w:ascii="Times New Roman" w:hAnsi="Times New Roman" w:cs="Times New Roman"/>
          <w:b w:val="0"/>
          <w:i w:val="0"/>
          <w:sz w:val="44"/>
          <w:szCs w:val="44"/>
        </w:rPr>
        <w:t>1.5 Основные факторы, влияющие на процесс принятия управленческих решений</w:t>
      </w:r>
    </w:p>
    <w:p w:rsidR="00CF280C" w:rsidRPr="00CF280C" w:rsidRDefault="00CF280C" w:rsidP="00CF280C">
      <w:pPr>
        <w:ind w:firstLine="720"/>
        <w:jc w:val="both"/>
        <w:rPr>
          <w:sz w:val="44"/>
          <w:szCs w:val="44"/>
        </w:rPr>
      </w:pPr>
      <w:r w:rsidRPr="00CF280C">
        <w:rPr>
          <w:sz w:val="44"/>
          <w:szCs w:val="44"/>
        </w:rPr>
        <w:t>1.6 Классификация управленческих решений</w:t>
      </w:r>
    </w:p>
    <w:p w:rsidR="00CF280C" w:rsidRPr="00CF280C" w:rsidRDefault="00CF280C" w:rsidP="00CF280C">
      <w:pPr>
        <w:ind w:firstLine="720"/>
        <w:rPr>
          <w:sz w:val="44"/>
          <w:szCs w:val="44"/>
        </w:rPr>
      </w:pPr>
    </w:p>
    <w:p w:rsidR="00CF280C" w:rsidRPr="00CF280C" w:rsidRDefault="00CF280C" w:rsidP="00CF280C">
      <w:pPr>
        <w:ind w:firstLine="720"/>
        <w:rPr>
          <w:sz w:val="44"/>
          <w:szCs w:val="44"/>
        </w:rPr>
      </w:pPr>
    </w:p>
    <w:p w:rsidR="00CF280C" w:rsidRPr="00CF280C" w:rsidRDefault="00CF280C" w:rsidP="00CF280C">
      <w:pPr>
        <w:ind w:firstLine="720"/>
        <w:rPr>
          <w:sz w:val="44"/>
          <w:szCs w:val="44"/>
        </w:rPr>
      </w:pPr>
    </w:p>
    <w:p w:rsidR="00CF280C" w:rsidRPr="00CF280C" w:rsidRDefault="00CF280C" w:rsidP="00CF280C">
      <w:pPr>
        <w:ind w:firstLine="720"/>
        <w:rPr>
          <w:sz w:val="44"/>
          <w:szCs w:val="44"/>
        </w:rPr>
      </w:pPr>
    </w:p>
    <w:p w:rsidR="00CF280C" w:rsidRPr="00CF280C" w:rsidRDefault="00CF280C" w:rsidP="00CF280C">
      <w:pPr>
        <w:pStyle w:val="2"/>
        <w:numPr>
          <w:ilvl w:val="1"/>
          <w:numId w:val="19"/>
        </w:numPr>
        <w:tabs>
          <w:tab w:val="clear" w:pos="1924"/>
          <w:tab w:val="num" w:pos="993"/>
        </w:tabs>
        <w:spacing w:before="0" w:after="0" w:line="240" w:lineRule="auto"/>
        <w:ind w:left="0" w:firstLine="142"/>
        <w:jc w:val="center"/>
        <w:rPr>
          <w:rFonts w:ascii="Times New Roman" w:hAnsi="Times New Roman" w:cs="Times New Roman"/>
          <w:i w:val="0"/>
          <w:sz w:val="44"/>
          <w:szCs w:val="44"/>
        </w:rPr>
      </w:pPr>
      <w:r w:rsidRPr="00CF280C">
        <w:rPr>
          <w:rFonts w:ascii="Times New Roman" w:hAnsi="Times New Roman" w:cs="Times New Roman"/>
          <w:i w:val="0"/>
          <w:sz w:val="44"/>
          <w:szCs w:val="44"/>
        </w:rPr>
        <w:lastRenderedPageBreak/>
        <w:t>Возникновение науки об управленческих решениях и ее связь с другими науками об управлении</w:t>
      </w:r>
    </w:p>
    <w:p w:rsidR="00CF280C" w:rsidRPr="00CF280C" w:rsidRDefault="00CF280C" w:rsidP="00CF280C">
      <w:pPr>
        <w:rPr>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Разработка управленческих решений является важным процессом, связывающим основные функции управления: планирование, организацию, мотивацию, контроль. Именно решения, принимаемые руководителями любой организации, определяют не только эффективность ее деятельности, но и возможность устойчивого развития, выживаемость в быстро изменяющемся мире. </w:t>
      </w:r>
    </w:p>
    <w:p w:rsidR="00CF280C" w:rsidRPr="00CF280C" w:rsidRDefault="00CF280C" w:rsidP="00CF280C">
      <w:pPr>
        <w:pStyle w:val="definition"/>
        <w:pBdr>
          <w:top w:val="single" w:sz="6" w:space="0" w:color="666666"/>
        </w:pBdr>
        <w:spacing w:before="0" w:after="0" w:line="240" w:lineRule="auto"/>
        <w:ind w:left="0" w:right="0" w:firstLine="709"/>
        <w:jc w:val="both"/>
        <w:rPr>
          <w:rFonts w:ascii="Times New Roman" w:hAnsi="Times New Roman" w:cs="Times New Roman"/>
          <w:sz w:val="44"/>
          <w:szCs w:val="44"/>
        </w:rPr>
      </w:pPr>
      <w:r w:rsidRPr="00CF280C">
        <w:rPr>
          <w:rStyle w:val="a9"/>
          <w:rFonts w:ascii="Times New Roman" w:hAnsi="Times New Roman" w:cs="Times New Roman"/>
          <w:sz w:val="44"/>
          <w:szCs w:val="44"/>
        </w:rPr>
        <w:t>Принятие эффективных решений</w:t>
      </w:r>
      <w:r w:rsidRPr="00CF280C">
        <w:rPr>
          <w:rFonts w:ascii="Times New Roman" w:hAnsi="Times New Roman" w:cs="Times New Roman"/>
          <w:sz w:val="44"/>
          <w:szCs w:val="44"/>
        </w:rPr>
        <w:t xml:space="preserve"> — одно из наиболее важных условий эффективного существования и развития организации.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Важность процесса принятия решений была осознана человечеством одновременно с началом его сознательной коллективной деятельности.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Поэтому вслед за возникновением и развитием теории управления возникла и развивалась теория принятия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Современная наука об управлении, а вместе </w:t>
      </w:r>
      <w:proofErr w:type="gramStart"/>
      <w:r w:rsidRPr="00CF280C">
        <w:rPr>
          <w:rFonts w:ascii="Times New Roman" w:hAnsi="Times New Roman" w:cs="Times New Roman"/>
          <w:sz w:val="44"/>
          <w:szCs w:val="44"/>
        </w:rPr>
        <w:t>с ней</w:t>
      </w:r>
      <w:proofErr w:type="gramEnd"/>
      <w:r w:rsidRPr="00CF280C">
        <w:rPr>
          <w:rFonts w:ascii="Times New Roman" w:hAnsi="Times New Roman" w:cs="Times New Roman"/>
          <w:sz w:val="44"/>
          <w:szCs w:val="44"/>
        </w:rPr>
        <w:t xml:space="preserve"> и теория принятия управленческих решений возникли после того, как появились организации в современном понимании.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Современные организации отличает от организаций старого типа наличие существенно большего числа крупных и гигантских организаций, а в таких организациях роль управленческого решения возрастает.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отличие от организаций старого типа в современных организациях большое количество руководителей высшего и среднего управленческого звена. Профессиональной обязанностью каждого руководителя является принятие управленческого решения в соответствии с делегированным ему объемом полномочий.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современной эффективно функционирующей организации занятие руководящего поста происходит по праву компетентности и принятого в организации порядка. Компетентность руководителя определяется, в первую очередь, эффективностью принимаемых им решений и умением принятое решение реализовать.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Деятельность современной организации отличает наличие сравнительно большого числа специалистов, не являющихся даже руководителями, которым в силу делегированных им полномочий в организации </w:t>
      </w:r>
      <w:r w:rsidRPr="00CF280C">
        <w:rPr>
          <w:rFonts w:ascii="Times New Roman" w:hAnsi="Times New Roman" w:cs="Times New Roman"/>
          <w:sz w:val="44"/>
          <w:szCs w:val="44"/>
        </w:rPr>
        <w:lastRenderedPageBreak/>
        <w:t xml:space="preserve">необходимо принимать важные для организации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Коллективная работа и рациональность, в основе которых профессиональное управленческое решение, стали стержнем организационной культуры современной фирмы.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Перечисленные выше причины оказали значительное влияние на возникновение принципиально нового характера управления организацией, на интенсивное развитие теории и практики принятия управленческого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Одно из основных достижений современной науки об управлении, и прежде всего школы научного управления, </w:t>
      </w:r>
      <w:proofErr w:type="spellStart"/>
      <w:r w:rsidRPr="00CF280C">
        <w:rPr>
          <w:rFonts w:ascii="Times New Roman" w:hAnsi="Times New Roman" w:cs="Times New Roman"/>
          <w:sz w:val="44"/>
          <w:szCs w:val="44"/>
        </w:rPr>
        <w:t>возглавлявшейся</w:t>
      </w:r>
      <w:proofErr w:type="spellEnd"/>
      <w:r w:rsidRPr="00CF280C">
        <w:rPr>
          <w:rFonts w:ascii="Times New Roman" w:hAnsi="Times New Roman" w:cs="Times New Roman"/>
          <w:sz w:val="44"/>
          <w:szCs w:val="44"/>
        </w:rPr>
        <w:t xml:space="preserve"> Тейлором, состоит в </w:t>
      </w:r>
      <w:proofErr w:type="gramStart"/>
      <w:r w:rsidRPr="00CF280C">
        <w:rPr>
          <w:rFonts w:ascii="Times New Roman" w:hAnsi="Times New Roman" w:cs="Times New Roman"/>
          <w:sz w:val="44"/>
          <w:szCs w:val="44"/>
        </w:rPr>
        <w:t>том</w:t>
      </w:r>
      <w:proofErr w:type="gramEnd"/>
      <w:r w:rsidRPr="00CF280C">
        <w:rPr>
          <w:rFonts w:ascii="Times New Roman" w:hAnsi="Times New Roman" w:cs="Times New Roman"/>
          <w:sz w:val="44"/>
          <w:szCs w:val="44"/>
        </w:rPr>
        <w:t xml:space="preserve"> что впервые управленческие функции планирования работы и анализа производственной ситуации были отделены от самой работы. А это означает, что процесс принятия управленческого решения впервые стал рассматриваться как самостоятельный управленческий акт.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Предметом самостоятельного изучения, анализа и разработки рекомендаций функции принятия управленческих решении стали лишь после возникновения современной науки об управлении.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Как нам уже известно, исторически наука об управлении как самостоятельная научная дисциплина возникла в начале XX в.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Что же касается теории принятия управленческих решений то началом ее интенсивного развития как научной дисциплины можно считать 40-е годы, когда во время второй мировой войны в Англии группе ученых было поручено решить такие сложные управленческие проблемы, как оптимальное размещение объектов гражданской обороны, огневых позиций, оптимизация глубины подрыва противолодочных бомб и конвоя транспортных караванов.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50 — 60-е годы сложившаяся и получившая широкое использование система методов принятия управленческих решений была переосмыслена и сформулирована в виде специально возникших научных дисциплин, таких, как исследование операций, системный анализ, управление техническими системами и др.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каждую из них неотъемлемой составной частью входила теория принятия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Действительно, например, в определении исследования операций находим: "Исследование операций является... прикладной </w:t>
      </w:r>
      <w:r w:rsidRPr="00CF280C">
        <w:rPr>
          <w:rFonts w:ascii="Times New Roman" w:hAnsi="Times New Roman" w:cs="Times New Roman"/>
          <w:sz w:val="44"/>
          <w:szCs w:val="44"/>
        </w:rPr>
        <w:lastRenderedPageBreak/>
        <w:t xml:space="preserve">наукой, применяющей все известные научные методы для решения специфических проблем, являющихся в данном случае основой для принятия решений исполнительным органом". </w:t>
      </w:r>
    </w:p>
    <w:p w:rsidR="00CF280C" w:rsidRPr="00CF280C" w:rsidRDefault="00CF280C" w:rsidP="00CF280C">
      <w:pPr>
        <w:ind w:firstLine="709"/>
        <w:rPr>
          <w:sz w:val="44"/>
          <w:szCs w:val="44"/>
        </w:rPr>
      </w:pPr>
      <w:r w:rsidRPr="00CF280C">
        <w:rPr>
          <w:sz w:val="44"/>
          <w:szCs w:val="44"/>
        </w:rPr>
        <w:t xml:space="preserve">Встречаются два определения теории принятия решений: </w:t>
      </w:r>
    </w:p>
    <w:p w:rsidR="00CF280C" w:rsidRPr="00CF280C" w:rsidRDefault="00CF280C" w:rsidP="00CF280C">
      <w:pPr>
        <w:numPr>
          <w:ilvl w:val="0"/>
          <w:numId w:val="4"/>
        </w:numPr>
        <w:ind w:left="0" w:firstLine="709"/>
        <w:jc w:val="both"/>
        <w:rPr>
          <w:sz w:val="44"/>
          <w:szCs w:val="44"/>
        </w:rPr>
      </w:pPr>
      <w:r w:rsidRPr="00CF280C">
        <w:rPr>
          <w:sz w:val="44"/>
          <w:szCs w:val="44"/>
        </w:rPr>
        <w:t xml:space="preserve">Расширенное; </w:t>
      </w:r>
    </w:p>
    <w:p w:rsidR="00CF280C" w:rsidRPr="00CF280C" w:rsidRDefault="00CF280C" w:rsidP="00CF280C">
      <w:pPr>
        <w:numPr>
          <w:ilvl w:val="0"/>
          <w:numId w:val="4"/>
        </w:numPr>
        <w:ind w:left="0" w:firstLine="709"/>
        <w:jc w:val="both"/>
        <w:rPr>
          <w:sz w:val="44"/>
          <w:szCs w:val="44"/>
        </w:rPr>
      </w:pPr>
      <w:r w:rsidRPr="00CF280C">
        <w:rPr>
          <w:sz w:val="44"/>
          <w:szCs w:val="44"/>
        </w:rPr>
        <w:t xml:space="preserve">Узкое.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b/>
          <w:sz w:val="44"/>
          <w:szCs w:val="44"/>
        </w:rPr>
        <w:t>В расширенном определении</w:t>
      </w:r>
      <w:r w:rsidRPr="00CF280C">
        <w:rPr>
          <w:rFonts w:ascii="Times New Roman" w:hAnsi="Times New Roman" w:cs="Times New Roman"/>
          <w:sz w:val="44"/>
          <w:szCs w:val="44"/>
        </w:rPr>
        <w:t xml:space="preserve"> принятие решений отождествляется со всем процессом управления.</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b/>
          <w:sz w:val="44"/>
          <w:szCs w:val="44"/>
        </w:rPr>
        <w:t>В узком определении</w:t>
      </w:r>
      <w:r w:rsidRPr="00CF280C">
        <w:rPr>
          <w:rFonts w:ascii="Times New Roman" w:hAnsi="Times New Roman" w:cs="Times New Roman"/>
          <w:sz w:val="44"/>
          <w:szCs w:val="44"/>
        </w:rPr>
        <w:t xml:space="preserve"> принятие решений понимается как выбор наилучшего из множества альтернативных вариантов.</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 Многие не соглашаются с узким определением, считая, что принятие решений не может ограничиваться лишь выбором наилучшего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теорию принятия решений имеет смысл включать также и их исполнение, контроль и анализ результатов действий, последовавших за принятым решением.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Неотъемлемой частью теории принятия управленческих решений является и </w:t>
      </w:r>
      <w:r w:rsidRPr="00CF280C">
        <w:rPr>
          <w:rFonts w:ascii="Times New Roman" w:hAnsi="Times New Roman" w:cs="Times New Roman"/>
          <w:b/>
          <w:sz w:val="44"/>
          <w:szCs w:val="44"/>
        </w:rPr>
        <w:t>генерирование альтернативных вариантов решений.</w:t>
      </w:r>
      <w:r w:rsidRPr="00CF280C">
        <w:rPr>
          <w:rFonts w:ascii="Times New Roman" w:hAnsi="Times New Roman" w:cs="Times New Roman"/>
          <w:sz w:val="44"/>
          <w:szCs w:val="44"/>
        </w:rPr>
        <w:t xml:space="preserve">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Таким образом, можно сделать вывод о том, что все сложившиеся в середине XX в. управленческие науки в значительной степени переплетены, взаимосвязаны и их конкретное название определяет прежде всего тот аспект управленческого процесса, на который сделан основной акцент.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Но везде одним из основных изучаемых управленческих процессов является выработка и принятие управленческого решения. Но есть и существенные различия.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Это, прежде всего, тот факт, что исследование операций и другие науки об управлении оперируют преимущественно количественными данными, критериями и оценками.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Специалисты всегда понимали, что для принятия решений ограничиться только количественными данными невозможно.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Однако в последующем исследование операций и другие упомянутые выше науки сконцентрировали основное внимание на математических (количественных) аспектах решения управленческих задач. Так, центральное место в них заняло использование научного метода, включающего наблюдение, формулирование гипотезы и верификацию, </w:t>
      </w:r>
      <w:r w:rsidRPr="00CF280C">
        <w:rPr>
          <w:rFonts w:ascii="Times New Roman" w:hAnsi="Times New Roman" w:cs="Times New Roman"/>
          <w:sz w:val="44"/>
          <w:szCs w:val="44"/>
        </w:rPr>
        <w:lastRenderedPageBreak/>
        <w:t xml:space="preserve">системную ориентацию и использование принципа моделирования.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Широко использовались физические, аналоговые, имитационные и математические модели.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Наиболее известны модели теории игр, отражающие конкурентную ситуацию и ожидаемое воздействие на конкурентов принятого управленческого решения, модели теории очередей или оптимального обслуживания, управления запасами, линейного программирования, экономического анализа и др.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Предметом же теории принятия решений наряду с количественными методами стали также методы, позволяющие получать и анализировать качественную (неколичественную) информацию.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Это, прежде всего, методы экспертного оценивания, многокритериального анализа, содержательного анализа ситуаций и др.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То же самое относится и ко многим аспектам менеджмента, не подпадающим под методы количественного анализа, многие проблемы в котором могут быть решены лишь методами качественного анализа, успешно используемыми в теории принятия решений. </w:t>
      </w:r>
      <w:r w:rsidRPr="00CF280C">
        <w:rPr>
          <w:rFonts w:ascii="Times New Roman" w:hAnsi="Times New Roman" w:cs="Times New Roman"/>
          <w:sz w:val="44"/>
          <w:szCs w:val="44"/>
        </w:rPr>
        <w:lastRenderedPageBreak/>
        <w:t xml:space="preserve">Принятие решений затрагивает практически все области человеческой деятельности и есть неотъемлемая часть процесса управления.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В рамках теории принятия решений развивались методы получения и анализа не только количественной, но и качественной (неколичественной) информации, существенно расширившие возможности общей теории управления</w:t>
      </w:r>
      <w:r w:rsidRPr="00CF280C">
        <w:rPr>
          <w:rStyle w:val="a8"/>
          <w:rFonts w:ascii="Times New Roman" w:hAnsi="Times New Roman" w:cs="Times New Roman"/>
          <w:sz w:val="44"/>
          <w:szCs w:val="44"/>
        </w:rPr>
        <w:t xml:space="preserve">.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Иногда можно услышать мнение, что практика принятия решений существует сама по себе, а теория — сама по себе. Это одно из основных заблуждений руководителя, действующего по принципу "я все знаю сам", не говоря уже о том, что для принятия эффективного управленческого решения опыта и знаний одного человека оказывается, как правило, недостаточно, современному руководителю необходимо владеть современными технологиями принятия управленческих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Современная наука в области принятия управленческих решений поднялась на качественно новый уровень, на ее основе разработаны эффективные управленческие технологии, позволяющие решать сложные </w:t>
      </w:r>
      <w:r w:rsidRPr="00CF280C">
        <w:rPr>
          <w:rFonts w:ascii="Times New Roman" w:hAnsi="Times New Roman" w:cs="Times New Roman"/>
          <w:sz w:val="44"/>
          <w:szCs w:val="44"/>
        </w:rPr>
        <w:lastRenderedPageBreak/>
        <w:t xml:space="preserve">управленческие задачи, характерные для современных организаций.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Значительную роль сыграло резкое увеличение объема информации, которую приходится учитывать при разработке управленческого решения сегодня, появление современной вычислительной техники с ее воистину удивительными возможностями по оперированию и обработке больших массивов как количественной, так и качественной информации.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Созданы современные компьютерные системы поддержки принятия решений, экспертные системы, автоматизированные системы экспертного оценивания, предназначенные для исполнения в процессе принятия решений и позволяющие принимать эффективные управленческие решения в сложных ситуациях, осуществлять в рамках подготовки к принятию решений значительные объемы экономических, математических, логических и других видов расчетов. Необходимость решения широкого класса разнообразных управленческих задач в процессе подготовки решений ставит перед теорией принятия решений новые задачи, в частности в области управления современной </w:t>
      </w:r>
      <w:r w:rsidRPr="00CF280C">
        <w:rPr>
          <w:rFonts w:ascii="Times New Roman" w:hAnsi="Times New Roman" w:cs="Times New Roman"/>
          <w:sz w:val="44"/>
          <w:szCs w:val="44"/>
        </w:rPr>
        <w:lastRenderedPageBreak/>
        <w:t xml:space="preserve">экономикой при значительных экономических преобразованиях, происходящих в нашем обществе.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настоящее время использование современных технологий принятия управленческих решений является жизненно важным для руководителя, одним из основных профессиональных умений которого является умение принимать эффективные управленческие решения. И в острой конкурентной борьбе при прочих примерно равных условиях добиваются успеха, устойчиво развиваются и выживают те организации, которые поставили себе на службу дополнительные возможности, предоставляемые современными технологиями принятия управленческих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p>
    <w:p w:rsidR="00CF280C" w:rsidRPr="00CF280C" w:rsidRDefault="00CF280C" w:rsidP="00CF280C">
      <w:pPr>
        <w:pStyle w:val="a3"/>
        <w:numPr>
          <w:ilvl w:val="1"/>
          <w:numId w:val="19"/>
        </w:numPr>
        <w:tabs>
          <w:tab w:val="clear" w:pos="1924"/>
          <w:tab w:val="num" w:pos="1843"/>
          <w:tab w:val="left" w:pos="2552"/>
        </w:tabs>
        <w:spacing w:before="0" w:after="0" w:line="240" w:lineRule="auto"/>
        <w:ind w:left="0" w:firstLine="1276"/>
        <w:jc w:val="center"/>
        <w:rPr>
          <w:rFonts w:ascii="Times New Roman" w:hAnsi="Times New Roman" w:cs="Times New Roman"/>
          <w:b/>
          <w:bCs/>
          <w:sz w:val="44"/>
          <w:szCs w:val="44"/>
        </w:rPr>
      </w:pPr>
      <w:r w:rsidRPr="00CF280C">
        <w:rPr>
          <w:rFonts w:ascii="Times New Roman" w:hAnsi="Times New Roman" w:cs="Times New Roman"/>
          <w:b/>
          <w:bCs/>
          <w:sz w:val="44"/>
          <w:szCs w:val="44"/>
        </w:rPr>
        <w:t>Природа процесса принятия решения</w:t>
      </w:r>
    </w:p>
    <w:p w:rsidR="00CF280C" w:rsidRPr="00CF280C" w:rsidRDefault="00CF280C" w:rsidP="00CF280C">
      <w:pPr>
        <w:pStyle w:val="a3"/>
        <w:spacing w:before="0" w:after="0" w:line="240" w:lineRule="auto"/>
        <w:jc w:val="both"/>
        <w:rPr>
          <w:rFonts w:ascii="Times New Roman" w:hAnsi="Times New Roman" w:cs="Times New Roman"/>
          <w:b/>
          <w:bCs/>
          <w:sz w:val="44"/>
          <w:szCs w:val="44"/>
        </w:rPr>
      </w:pP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Менеджером можно назвать человека только тогда, когда он принимает управленческие решения или реализует их через других людей. Необходимость принятия решения пронизывает все, что делает управляющий, формулируя цели и добиваясь их достижения. Поэтому понимание природы принятия решений чрезвычайно важно для всякого, кто хочет преуспеть в искусстве управления.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Принятие решений, так </w:t>
      </w:r>
      <w:proofErr w:type="gramStart"/>
      <w:r w:rsidRPr="00CF280C">
        <w:rPr>
          <w:rFonts w:ascii="Times New Roman" w:hAnsi="Times New Roman" w:cs="Times New Roman"/>
          <w:sz w:val="44"/>
          <w:szCs w:val="44"/>
        </w:rPr>
        <w:t>же</w:t>
      </w:r>
      <w:proofErr w:type="gramEnd"/>
      <w:r w:rsidRPr="00CF280C">
        <w:rPr>
          <w:rFonts w:ascii="Times New Roman" w:hAnsi="Times New Roman" w:cs="Times New Roman"/>
          <w:sz w:val="44"/>
          <w:szCs w:val="44"/>
        </w:rPr>
        <w:t xml:space="preserve"> как и обмен информацией, — составная часть любой управленческой функции. Необходимость принятия решений возникает на всех этапах процесса управления, связана со всеми участками и аспектами управленческой деятельности и является её квинтэссенцией.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Поэтому так важно понять природу и сущность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Что же такое решение? Дадим сначала самую общую характеристику. Обычно в процессе какой-либо деятельности возникают ситуации, когда человек или группа людей сталкивается с необходимостью выбора одного из нескольких возможных вариантов действия. </w:t>
      </w:r>
      <w:r w:rsidRPr="00CF280C">
        <w:rPr>
          <w:rFonts w:ascii="Times New Roman" w:hAnsi="Times New Roman" w:cs="Times New Roman"/>
          <w:sz w:val="44"/>
          <w:szCs w:val="44"/>
        </w:rPr>
        <w:lastRenderedPageBreak/>
        <w:t xml:space="preserve">Результат этого выбора и будет являться решением.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Таким образом, </w:t>
      </w:r>
      <w:r w:rsidRPr="00CF280C">
        <w:rPr>
          <w:rStyle w:val="a9"/>
          <w:rFonts w:ascii="Times New Roman" w:hAnsi="Times New Roman" w:cs="Times New Roman"/>
          <w:sz w:val="44"/>
          <w:szCs w:val="44"/>
        </w:rPr>
        <w:t>решение</w:t>
      </w:r>
      <w:r w:rsidRPr="00CF280C">
        <w:rPr>
          <w:rFonts w:ascii="Times New Roman" w:hAnsi="Times New Roman" w:cs="Times New Roman"/>
          <w:sz w:val="44"/>
          <w:szCs w:val="44"/>
        </w:rPr>
        <w:t xml:space="preserve"> — это выбор альтернативы. Ежедневно мы принимаем сотни решений, даже не задумываясь, каким образом это делаем. Дело в том, что цена таких решений, как правило, невысока, да и цену эту определяет сам субъект, их принявший. Конечно, существует ряд проблем, касающихся отношений между людьми, здоровья, семейного бюджета, неудачное решение которых может повлечь далеко идущие последствия, но это скорее исключение, чем правило.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 решениям относится как малозначащий выбор одежды для работы или меню второго завтрака, так и выбор места работы или спутника жизни. Хотя зачастую альтернатив множество — в меню может быть 50 наименований, в университете свыше 100 основных специальностей, — почти все каждодневные решения мы принимаем без систематичного продумывания. Что касается других решений, </w:t>
      </w:r>
      <w:proofErr w:type="gramStart"/>
      <w:r w:rsidRPr="00CF280C">
        <w:rPr>
          <w:rFonts w:ascii="Times New Roman" w:hAnsi="Times New Roman" w:cs="Times New Roman"/>
          <w:sz w:val="44"/>
          <w:szCs w:val="44"/>
        </w:rPr>
        <w:t>например</w:t>
      </w:r>
      <w:proofErr w:type="gramEnd"/>
      <w:r w:rsidRPr="00CF280C">
        <w:rPr>
          <w:rFonts w:ascii="Times New Roman" w:hAnsi="Times New Roman" w:cs="Times New Roman"/>
          <w:sz w:val="44"/>
          <w:szCs w:val="44"/>
        </w:rPr>
        <w:t xml:space="preserve"> о том, куда направиться жить после окончания колледжа или какой стиль жизни удовлетворил бы нас, то мы принимаем их после размышлений, длящихся дни, месяцы, годы.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Иногда в силу неосознаваемых психологических факторов мы уделяем непропорционально много внимания определенным решениям. Например, некоторые люди терзаются неделями по поводу покупки пары туфель и действуют импульсивно, приобретая автомобиль стоимостью 70 тыс. долл.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Однако в управлении принятие решения — более систематизированный процесс, чем в частной жизни. Ставки зачастую много выше. Частный выбор индивида сказывается, прежде всего, на жизни его собственной и немногих связанных с ним людей. Менеджер выбирает направление действий не только для себя, но и для организации и других работников.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Люди, находящиеся на верхних этажах крупной организации, порой принимают решения, связанные с миллионами долларов.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Что еще важнее — управленческие решения могут сильно влиять на жизнь многих людей, по меньшей мере, каждого из тех, кто работает с принявшим решение руководителем, и, возможно, каждого в организации.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Например, менеджер может принять решение штрафовать каждого работника, чей перерыв на чашку кофе продлится более 10 мин, </w:t>
      </w:r>
      <w:r w:rsidRPr="00CF280C">
        <w:rPr>
          <w:rFonts w:ascii="Times New Roman" w:hAnsi="Times New Roman" w:cs="Times New Roman"/>
          <w:sz w:val="44"/>
          <w:szCs w:val="44"/>
        </w:rPr>
        <w:lastRenderedPageBreak/>
        <w:t xml:space="preserve">или тех, кто занимается на работе общественной деятельностью.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Другой руководитель может решить, что излишняя строгость в этих вопросах грозит стать причиной моральных проблем, результатом которых будет рост числа прогулов, текучести кадров и, возможно, ухудшение обслуживания потребителей, снижение производительности и качества продукции.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Отказываясь от административных наказаний, руководитель решает, что будет больше проку от прямого, но твердого разговора с работником. Однако со временем повторяющиеся случаи опоздания на работу и снижение активности по причине бурной общественной деятельности могут заставить руководителя все же принять решение об увольнении работника.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Если организация велика и влиятельна, решения ее высших руководителей могут определяющим образом изменять местное окружение. Некогда процветавшие города Новой Англии, к примеру, почти опустели, после того как текстильные и обувные предприятия, поддерживавшие благосостояние, переместились на юг или в другие страны.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Некоторые управленческие решения буквально изменяют ход истории. Важные государственные решения, например, о применении атомной бомбы президентом Трумэном, попадают в эту категорию.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Ответственность за принятие важных управленческих решений — тяжелое моральное бремя, что особенно ярко проявляется на высших уровнях управления.</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Однако руководители любого ранга имеют дело с собственностью, принадлежащей другим людям, и через нее влияют на их жизнь. Если руководитель решает уволить подчиненного, последний может сильно пострадать. Если плохого работника не остановить, может пострадать организация, что отрицательно скажется на ее владельцах и всех сотрудниках. Поэтому руководитель, как правило, не может принимать непродуманных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Прежде чем понять, как руководитель может действовать более рационально и систематизировано, давайте подробнее познакомимся со всеобщностью принятия решений, его органической взаимосвязью с процессом управления и некоторыми характеристиками управленческих решений. Подобно процессу коммуникаций, принятие </w:t>
      </w:r>
      <w:r w:rsidRPr="00CF280C">
        <w:rPr>
          <w:rFonts w:ascii="Times New Roman" w:hAnsi="Times New Roman" w:cs="Times New Roman"/>
          <w:sz w:val="44"/>
          <w:szCs w:val="44"/>
        </w:rPr>
        <w:lastRenderedPageBreak/>
        <w:t xml:space="preserve">решений отражается на всех аспектах управления. Принятие решений — часть каждодневной работы управляющего. Или другими словами: "Принятие решений — это интегральная часть управления организацией любого рода. Более чем что-либо другое компетентность в данной области отличает менеджера от </w:t>
      </w:r>
      <w:proofErr w:type="spellStart"/>
      <w:r w:rsidRPr="00CF280C">
        <w:rPr>
          <w:rFonts w:ascii="Times New Roman" w:hAnsi="Times New Roman" w:cs="Times New Roman"/>
          <w:sz w:val="44"/>
          <w:szCs w:val="44"/>
        </w:rPr>
        <w:t>неменеджера</w:t>
      </w:r>
      <w:proofErr w:type="spellEnd"/>
      <w:r w:rsidRPr="00CF280C">
        <w:rPr>
          <w:rFonts w:ascii="Times New Roman" w:hAnsi="Times New Roman" w:cs="Times New Roman"/>
          <w:sz w:val="44"/>
          <w:szCs w:val="44"/>
        </w:rPr>
        <w:t xml:space="preserve"> и, что еще важнее, эффективно работающего менеджера от его неэффективно работающего коллеги". Каждый руководитель играет свою роль в межличностном общении, информационных обменах и принятии решений. </w:t>
      </w:r>
    </w:p>
    <w:p w:rsidR="00CF280C" w:rsidRPr="00CF280C" w:rsidRDefault="00CF280C" w:rsidP="00CF280C">
      <w:pPr>
        <w:ind w:firstLine="709"/>
        <w:jc w:val="both"/>
        <w:rPr>
          <w:b/>
          <w:sz w:val="44"/>
          <w:szCs w:val="44"/>
        </w:rPr>
      </w:pPr>
      <w:r w:rsidRPr="00CF280C">
        <w:rPr>
          <w:sz w:val="44"/>
          <w:szCs w:val="44"/>
        </w:rPr>
        <w:t xml:space="preserve">В области принятия решений </w:t>
      </w:r>
      <w:proofErr w:type="spellStart"/>
      <w:r w:rsidRPr="00CF280C">
        <w:rPr>
          <w:sz w:val="44"/>
          <w:szCs w:val="44"/>
        </w:rPr>
        <w:t>Минцберг</w:t>
      </w:r>
      <w:proofErr w:type="spellEnd"/>
      <w:r w:rsidRPr="00CF280C">
        <w:rPr>
          <w:sz w:val="44"/>
          <w:szCs w:val="44"/>
        </w:rPr>
        <w:t xml:space="preserve"> выделил </w:t>
      </w:r>
      <w:r w:rsidRPr="00CF280C">
        <w:rPr>
          <w:b/>
          <w:sz w:val="44"/>
          <w:szCs w:val="44"/>
        </w:rPr>
        <w:t xml:space="preserve">четыре роли руководителя: </w:t>
      </w:r>
    </w:p>
    <w:p w:rsidR="00CF280C" w:rsidRPr="00CF280C" w:rsidRDefault="00CF280C" w:rsidP="00CF280C">
      <w:pPr>
        <w:numPr>
          <w:ilvl w:val="0"/>
          <w:numId w:val="5"/>
        </w:numPr>
        <w:ind w:left="0" w:firstLine="709"/>
        <w:jc w:val="both"/>
        <w:rPr>
          <w:sz w:val="44"/>
          <w:szCs w:val="44"/>
        </w:rPr>
      </w:pPr>
      <w:r w:rsidRPr="00CF280C">
        <w:rPr>
          <w:sz w:val="44"/>
          <w:szCs w:val="44"/>
        </w:rPr>
        <w:t xml:space="preserve">Предприниматель. </w:t>
      </w:r>
    </w:p>
    <w:p w:rsidR="00CF280C" w:rsidRPr="00CF280C" w:rsidRDefault="00CF280C" w:rsidP="00CF280C">
      <w:pPr>
        <w:numPr>
          <w:ilvl w:val="0"/>
          <w:numId w:val="5"/>
        </w:numPr>
        <w:ind w:left="0" w:firstLine="709"/>
        <w:jc w:val="both"/>
        <w:rPr>
          <w:sz w:val="44"/>
          <w:szCs w:val="44"/>
        </w:rPr>
      </w:pPr>
      <w:r w:rsidRPr="00CF280C">
        <w:rPr>
          <w:sz w:val="44"/>
          <w:szCs w:val="44"/>
        </w:rPr>
        <w:t xml:space="preserve">Специалист по исправлению нарушений в работе. </w:t>
      </w:r>
    </w:p>
    <w:p w:rsidR="00CF280C" w:rsidRPr="00CF280C" w:rsidRDefault="00CF280C" w:rsidP="00CF280C">
      <w:pPr>
        <w:numPr>
          <w:ilvl w:val="0"/>
          <w:numId w:val="5"/>
        </w:numPr>
        <w:ind w:left="0" w:firstLine="709"/>
        <w:jc w:val="both"/>
        <w:rPr>
          <w:sz w:val="44"/>
          <w:szCs w:val="44"/>
        </w:rPr>
      </w:pPr>
      <w:r w:rsidRPr="00CF280C">
        <w:rPr>
          <w:sz w:val="44"/>
          <w:szCs w:val="44"/>
        </w:rPr>
        <w:t xml:space="preserve">Распределитель ресурсов. </w:t>
      </w:r>
    </w:p>
    <w:p w:rsidR="00CF280C" w:rsidRPr="00CF280C" w:rsidRDefault="00CF280C" w:rsidP="00CF280C">
      <w:pPr>
        <w:numPr>
          <w:ilvl w:val="0"/>
          <w:numId w:val="5"/>
        </w:numPr>
        <w:ind w:left="0" w:firstLine="709"/>
        <w:jc w:val="both"/>
        <w:rPr>
          <w:sz w:val="44"/>
          <w:szCs w:val="44"/>
        </w:rPr>
      </w:pPr>
      <w:r w:rsidRPr="00CF280C">
        <w:rPr>
          <w:sz w:val="44"/>
          <w:szCs w:val="44"/>
        </w:rPr>
        <w:t xml:space="preserve">Специалист по достижению соглашений.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Поскольку характер работы менеджера зависит от уровня управления, на котором он находится, существуют различия и в характере решений, принимаемых на разных уровнях. Тем не менее, все эти роли в той или иной мере периодически исполняет каждый менеджер.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Как определено выше, </w:t>
      </w:r>
      <w:r w:rsidRPr="00CF280C">
        <w:rPr>
          <w:rStyle w:val="a9"/>
          <w:rFonts w:ascii="Times New Roman" w:hAnsi="Times New Roman" w:cs="Times New Roman"/>
          <w:sz w:val="44"/>
          <w:szCs w:val="44"/>
        </w:rPr>
        <w:t xml:space="preserve">решение </w:t>
      </w:r>
      <w:r w:rsidRPr="00CF280C">
        <w:rPr>
          <w:rFonts w:ascii="Times New Roman" w:hAnsi="Times New Roman" w:cs="Times New Roman"/>
          <w:sz w:val="44"/>
          <w:szCs w:val="44"/>
        </w:rPr>
        <w:t xml:space="preserve">— это выбор альтернативы. Это, по сути дела, ответ на ряд вопросов. В сегодняшнем сложном, быстро меняющемся мире организаций многие альтернативы находятся в распоряжении менеджеров и, чтобы сформулировать цель перед группой людей и добиться ее достижения, необходимо дать ответы на многочисленные вопросы. </w:t>
      </w:r>
    </w:p>
    <w:p w:rsidR="00CF280C" w:rsidRPr="00CF280C" w:rsidRDefault="00CF280C" w:rsidP="00CF280C">
      <w:pPr>
        <w:pStyle w:val="definition"/>
        <w:spacing w:before="0" w:after="0" w:line="240" w:lineRule="auto"/>
        <w:ind w:left="0" w:right="0" w:firstLine="709"/>
        <w:jc w:val="both"/>
        <w:rPr>
          <w:rFonts w:ascii="Times New Roman" w:hAnsi="Times New Roman" w:cs="Times New Roman"/>
          <w:sz w:val="44"/>
          <w:szCs w:val="44"/>
        </w:rPr>
      </w:pPr>
      <w:r w:rsidRPr="00CF280C">
        <w:rPr>
          <w:rFonts w:ascii="Times New Roman" w:hAnsi="Times New Roman" w:cs="Times New Roman"/>
          <w:sz w:val="44"/>
          <w:szCs w:val="44"/>
        </w:rPr>
        <w:t> </w:t>
      </w:r>
      <w:r w:rsidRPr="00CF280C">
        <w:rPr>
          <w:rStyle w:val="a9"/>
          <w:rFonts w:ascii="Times New Roman" w:hAnsi="Times New Roman" w:cs="Times New Roman"/>
          <w:sz w:val="44"/>
          <w:szCs w:val="44"/>
        </w:rPr>
        <w:t>Управленческое решение</w:t>
      </w:r>
      <w:r w:rsidRPr="00CF280C">
        <w:rPr>
          <w:rFonts w:ascii="Times New Roman" w:hAnsi="Times New Roman" w:cs="Times New Roman"/>
          <w:sz w:val="44"/>
          <w:szCs w:val="44"/>
        </w:rPr>
        <w:t xml:space="preserve"> — это выбор, который должен сделать руководитель, чтобы выполнить обязанности, обусловленные занимаемой им должностью (выбор альтернативы, осуществлённый руководителем в рамках его должностных полномочий и компетенции и направленный на достижение целей организации). Принятие решений является основой управления. </w:t>
      </w:r>
    </w:p>
    <w:p w:rsidR="00CF280C" w:rsidRPr="00CF280C" w:rsidRDefault="00CF280C" w:rsidP="00CF280C">
      <w:pPr>
        <w:pStyle w:val="definition"/>
        <w:spacing w:before="0" w:after="0" w:line="240" w:lineRule="auto"/>
        <w:ind w:left="0" w:right="0" w:firstLine="709"/>
        <w:jc w:val="both"/>
        <w:rPr>
          <w:rFonts w:ascii="Times New Roman" w:hAnsi="Times New Roman" w:cs="Times New Roman"/>
          <w:sz w:val="44"/>
          <w:szCs w:val="44"/>
        </w:rPr>
      </w:pPr>
      <w:r w:rsidRPr="00CF280C">
        <w:rPr>
          <w:rStyle w:val="a9"/>
          <w:rFonts w:ascii="Times New Roman" w:hAnsi="Times New Roman" w:cs="Times New Roman"/>
          <w:sz w:val="44"/>
          <w:szCs w:val="44"/>
        </w:rPr>
        <w:t>Цель управленческого решения</w:t>
      </w:r>
      <w:r w:rsidRPr="00CF280C">
        <w:rPr>
          <w:rFonts w:ascii="Times New Roman" w:hAnsi="Times New Roman" w:cs="Times New Roman"/>
          <w:sz w:val="44"/>
          <w:szCs w:val="44"/>
        </w:rPr>
        <w:t xml:space="preserve"> — обеспечение движения к поставленным перед организацией задачам. Поэтому наиболее эффективным организационным решением явится выбор, который будет на самом деле реализован и внесет наибольший вклад в достижение конечной цели. </w:t>
      </w:r>
    </w:p>
    <w:tbl>
      <w:tblPr>
        <w:tblW w:w="4750" w:type="pct"/>
        <w:jc w:val="center"/>
        <w:tblCellSpacing w:w="7" w:type="dxa"/>
        <w:tblCellMar>
          <w:left w:w="0" w:type="dxa"/>
          <w:right w:w="0" w:type="dxa"/>
        </w:tblCellMar>
        <w:tblLook w:val="0000" w:firstRow="0" w:lastRow="0" w:firstColumn="0" w:lastColumn="0" w:noHBand="0" w:noVBand="0"/>
      </w:tblPr>
      <w:tblGrid>
        <w:gridCol w:w="746"/>
        <w:gridCol w:w="7829"/>
      </w:tblGrid>
      <w:tr w:rsidR="00CF280C" w:rsidRPr="00CF280C" w:rsidTr="00F531F1">
        <w:trPr>
          <w:tblCellSpacing w:w="7" w:type="dxa"/>
          <w:jc w:val="center"/>
        </w:trPr>
        <w:tc>
          <w:tcPr>
            <w:tcW w:w="0" w:type="auto"/>
            <w:gridSpan w:val="2"/>
            <w:tcBorders>
              <w:top w:val="nil"/>
              <w:left w:val="nil"/>
              <w:bottom w:val="nil"/>
              <w:right w:val="nil"/>
            </w:tcBorders>
            <w:tcMar>
              <w:top w:w="23" w:type="dxa"/>
              <w:left w:w="23" w:type="dxa"/>
              <w:bottom w:w="23" w:type="dxa"/>
              <w:right w:w="23" w:type="dxa"/>
            </w:tcMar>
            <w:vAlign w:val="center"/>
          </w:tcPr>
          <w:p w:rsidR="00CF280C" w:rsidRPr="00CF280C" w:rsidRDefault="00CF280C" w:rsidP="00F531F1">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b/>
                <w:sz w:val="44"/>
                <w:szCs w:val="44"/>
              </w:rPr>
              <w:lastRenderedPageBreak/>
              <w:t>Основными критериями, отличающими управленческие решения,</w:t>
            </w:r>
            <w:r w:rsidRPr="00CF280C">
              <w:rPr>
                <w:rFonts w:ascii="Times New Roman" w:hAnsi="Times New Roman" w:cs="Times New Roman"/>
                <w:sz w:val="44"/>
                <w:szCs w:val="44"/>
              </w:rPr>
              <w:t xml:space="preserve"> являются: </w:t>
            </w:r>
          </w:p>
          <w:p w:rsidR="00CF280C" w:rsidRPr="00CF280C" w:rsidRDefault="00CF280C" w:rsidP="00CF280C">
            <w:pPr>
              <w:numPr>
                <w:ilvl w:val="0"/>
                <w:numId w:val="6"/>
              </w:numPr>
              <w:ind w:left="0" w:firstLine="709"/>
              <w:jc w:val="both"/>
              <w:rPr>
                <w:sz w:val="44"/>
                <w:szCs w:val="44"/>
              </w:rPr>
            </w:pPr>
            <w:r w:rsidRPr="00CF280C">
              <w:rPr>
                <w:rStyle w:val="a9"/>
                <w:sz w:val="44"/>
                <w:szCs w:val="44"/>
              </w:rPr>
              <w:t>Цели.</w:t>
            </w:r>
            <w:r w:rsidRPr="00CF280C">
              <w:rPr>
                <w:sz w:val="44"/>
                <w:szCs w:val="44"/>
              </w:rPr>
              <w:t xml:space="preserve"> Субъект управления (будь то индивид или группа) принимает решение исходя не из своих собственных потребностей, а в целях решения проблем конкретной организации. </w:t>
            </w:r>
          </w:p>
          <w:p w:rsidR="00CF280C" w:rsidRPr="00CF280C" w:rsidRDefault="00CF280C" w:rsidP="00CF280C">
            <w:pPr>
              <w:numPr>
                <w:ilvl w:val="0"/>
                <w:numId w:val="6"/>
              </w:numPr>
              <w:ind w:left="0" w:firstLine="709"/>
              <w:jc w:val="both"/>
              <w:rPr>
                <w:sz w:val="44"/>
                <w:szCs w:val="44"/>
              </w:rPr>
            </w:pPr>
            <w:r w:rsidRPr="00CF280C">
              <w:rPr>
                <w:rStyle w:val="a9"/>
                <w:sz w:val="44"/>
                <w:szCs w:val="44"/>
              </w:rPr>
              <w:t>Последствия.</w:t>
            </w:r>
            <w:r w:rsidRPr="00CF280C">
              <w:rPr>
                <w:sz w:val="44"/>
                <w:szCs w:val="44"/>
              </w:rPr>
              <w:t xml:space="preserve"> Частный выбор индивида сказывается на его собственной жизни и может повлиять на немногих близких ему людей. Менеджер, особенно высокого ранга, выбирает направление действий не только для себя, но и для организации в целом и её работников, и его решения могут существенно повлиять на жизнь многих людей. Если организация велика и влиятельна, решения её руководителей могут серьёзно отразиться на социально — экономической ситуации целых регионов. Например, решение закрыть нерентабельное предприятие компании может существенно повысить уровень безработицы. </w:t>
            </w:r>
          </w:p>
          <w:p w:rsidR="00CF280C" w:rsidRPr="00CF280C" w:rsidRDefault="00CF280C" w:rsidP="00CF280C">
            <w:pPr>
              <w:numPr>
                <w:ilvl w:val="0"/>
                <w:numId w:val="6"/>
              </w:numPr>
              <w:ind w:left="0" w:firstLine="709"/>
              <w:jc w:val="both"/>
              <w:rPr>
                <w:sz w:val="44"/>
                <w:szCs w:val="44"/>
              </w:rPr>
            </w:pPr>
            <w:r w:rsidRPr="00CF280C">
              <w:rPr>
                <w:rStyle w:val="a9"/>
                <w:sz w:val="44"/>
                <w:szCs w:val="44"/>
              </w:rPr>
              <w:t>Разделение труда.</w:t>
            </w:r>
            <w:r w:rsidRPr="00CF280C">
              <w:rPr>
                <w:sz w:val="44"/>
                <w:szCs w:val="44"/>
              </w:rPr>
              <w:t xml:space="preserve"> Если в частной жизни человек, принимая решение, как правило, сам его и выполняет, то в </w:t>
            </w:r>
            <w:r w:rsidRPr="00CF280C">
              <w:rPr>
                <w:sz w:val="44"/>
                <w:szCs w:val="44"/>
              </w:rPr>
              <w:lastRenderedPageBreak/>
              <w:t xml:space="preserve">организации существует определённое разделение труда: одни работники (менеджеры) заняты решением возникающих проблем и принятием решений, а другие (исполнители) — реализацией уже принятых решений. </w:t>
            </w:r>
          </w:p>
          <w:p w:rsidR="00CF280C" w:rsidRPr="00CF280C" w:rsidRDefault="00CF280C" w:rsidP="00F531F1">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Каждая управленческая функция связана с несколькими общими, жизненно важными решениями, требующими претворения в жизнь. Некоторые из них перечислены в табл. 1.1. </w:t>
            </w: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sz w:val="44"/>
                <w:szCs w:val="44"/>
              </w:rPr>
            </w:pPr>
          </w:p>
          <w:p w:rsidR="00CF280C" w:rsidRPr="00CF280C" w:rsidRDefault="00CF280C" w:rsidP="00F531F1">
            <w:pPr>
              <w:rPr>
                <w:rFonts w:eastAsia="Arial Unicode MS"/>
                <w:sz w:val="44"/>
                <w:szCs w:val="44"/>
              </w:rPr>
            </w:pPr>
            <w:r w:rsidRPr="00CF280C">
              <w:rPr>
                <w:sz w:val="44"/>
                <w:szCs w:val="44"/>
              </w:rPr>
              <w:t>Таблица 1.1 – Функции управления</w:t>
            </w:r>
          </w:p>
        </w:tc>
      </w:tr>
      <w:tr w:rsidR="00CF280C" w:rsidRPr="00CF280C" w:rsidTr="00F531F1">
        <w:trPr>
          <w:tblCellSpacing w:w="7" w:type="dxa"/>
          <w:jc w:val="center"/>
        </w:trPr>
        <w:tc>
          <w:tcPr>
            <w:tcW w:w="759"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p>
        </w:tc>
        <w:tc>
          <w:tcPr>
            <w:tcW w:w="8420"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r w:rsidRPr="00CF280C">
              <w:rPr>
                <w:rStyle w:val="a9"/>
                <w:color w:val="FFFFFF"/>
                <w:sz w:val="44"/>
                <w:szCs w:val="44"/>
              </w:rPr>
              <w:t xml:space="preserve">Планирование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lastRenderedPageBreak/>
              <w:t xml:space="preserve">1.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Какова наша сверхзадача или природа нашего бизнеса?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2.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Какими должны быть наши цели?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3.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Какие изменения происходят во внешнем окружении и как они отражаются и могут отразиться в будущем на организации?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4.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Какие стратегию и тактику следовало бы нам выбрать для достижения поставленной цели? </w:t>
            </w:r>
          </w:p>
        </w:tc>
      </w:tr>
      <w:tr w:rsidR="00CF280C" w:rsidRPr="00CF280C" w:rsidTr="00F531F1">
        <w:trPr>
          <w:tblCellSpacing w:w="7" w:type="dxa"/>
          <w:jc w:val="center"/>
        </w:trPr>
        <w:tc>
          <w:tcPr>
            <w:tcW w:w="759"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p>
        </w:tc>
        <w:tc>
          <w:tcPr>
            <w:tcW w:w="8420"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r w:rsidRPr="00CF280C">
              <w:rPr>
                <w:rStyle w:val="a9"/>
                <w:color w:val="FFFFFF"/>
                <w:sz w:val="44"/>
                <w:szCs w:val="44"/>
              </w:rPr>
              <w:t xml:space="preserve">Организация деятельности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1.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Каким образом следует структурировать работу организации? Как целесообразно укрупнить блоки выполняемых работ?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2.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 скоординировать функционирование этих блоков, чтобы оно протекало гармонично и не было противоречивым?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3.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Принятие каких решений на каждом уровне следует доверять людям, в частности руководителям?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4.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Следует ли нам изменять структуру организации из-за изменений во внешней среде? </w:t>
            </w:r>
          </w:p>
        </w:tc>
      </w:tr>
      <w:tr w:rsidR="00CF280C" w:rsidRPr="00CF280C" w:rsidTr="00F531F1">
        <w:trPr>
          <w:tblCellSpacing w:w="7" w:type="dxa"/>
          <w:jc w:val="center"/>
        </w:trPr>
        <w:tc>
          <w:tcPr>
            <w:tcW w:w="759"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p>
        </w:tc>
        <w:tc>
          <w:tcPr>
            <w:tcW w:w="8420"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r w:rsidRPr="00CF280C">
              <w:rPr>
                <w:rStyle w:val="a9"/>
                <w:color w:val="FFFFFF"/>
                <w:sz w:val="44"/>
                <w:szCs w:val="44"/>
              </w:rPr>
              <w:t xml:space="preserve">Мотивация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lastRenderedPageBreak/>
              <w:t xml:space="preserve">1.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В чем нуждаются мои подчиненные?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2.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В какой мере эти потребности удовлетворяются в ходе деятельности, направленной на достижение целей организации?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3.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Если удовлетворение работой и производительностью моих рабочих возросли, то почему это произошло?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4.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Что можем мы сделать, чтобы повысить уровень удовлетворенности работой и производительностью подчиненных? </w:t>
            </w:r>
          </w:p>
        </w:tc>
      </w:tr>
      <w:tr w:rsidR="00CF280C" w:rsidRPr="00CF280C" w:rsidTr="00F531F1">
        <w:trPr>
          <w:tblCellSpacing w:w="7" w:type="dxa"/>
          <w:jc w:val="center"/>
        </w:trPr>
        <w:tc>
          <w:tcPr>
            <w:tcW w:w="759"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p>
        </w:tc>
        <w:tc>
          <w:tcPr>
            <w:tcW w:w="8420" w:type="dxa"/>
            <w:shd w:val="clear" w:color="auto" w:fill="666666"/>
            <w:tcMar>
              <w:top w:w="23" w:type="dxa"/>
              <w:left w:w="23" w:type="dxa"/>
              <w:bottom w:w="23" w:type="dxa"/>
              <w:right w:w="23" w:type="dxa"/>
            </w:tcMar>
          </w:tcPr>
          <w:p w:rsidR="00CF280C" w:rsidRPr="00CF280C" w:rsidRDefault="00CF280C" w:rsidP="00F531F1">
            <w:pPr>
              <w:rPr>
                <w:rFonts w:eastAsia="Arial Unicode MS"/>
                <w:b/>
                <w:bCs/>
                <w:color w:val="FFFFFF"/>
                <w:sz w:val="44"/>
                <w:szCs w:val="44"/>
              </w:rPr>
            </w:pPr>
            <w:r w:rsidRPr="00CF280C">
              <w:rPr>
                <w:rStyle w:val="a9"/>
                <w:color w:val="FFFFFF"/>
                <w:sz w:val="44"/>
                <w:szCs w:val="44"/>
              </w:rPr>
              <w:t xml:space="preserve">Контроль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1.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 нам следует измерять результаты работы?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2.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Как часто следует давать оценку результатов?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3.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Насколько мы преуспели в достижении наших целей? </w:t>
            </w:r>
          </w:p>
        </w:tc>
      </w:tr>
      <w:tr w:rsidR="00CF280C" w:rsidRPr="00CF280C" w:rsidTr="00F531F1">
        <w:trPr>
          <w:tblCellSpacing w:w="7" w:type="dxa"/>
          <w:jc w:val="center"/>
        </w:trPr>
        <w:tc>
          <w:tcPr>
            <w:tcW w:w="759"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4. </w:t>
            </w:r>
          </w:p>
        </w:tc>
        <w:tc>
          <w:tcPr>
            <w:tcW w:w="8420" w:type="dxa"/>
            <w:shd w:val="clear" w:color="auto" w:fill="CCCCCC"/>
            <w:tcMar>
              <w:top w:w="38" w:type="dxa"/>
              <w:left w:w="38" w:type="dxa"/>
              <w:bottom w:w="38" w:type="dxa"/>
              <w:right w:w="38" w:type="dxa"/>
            </w:tcMar>
          </w:tcPr>
          <w:p w:rsidR="00CF280C" w:rsidRPr="00CF280C" w:rsidRDefault="00CF280C" w:rsidP="00F531F1">
            <w:pPr>
              <w:rPr>
                <w:rFonts w:eastAsia="Arial Unicode MS"/>
                <w:sz w:val="44"/>
                <w:szCs w:val="44"/>
              </w:rPr>
            </w:pPr>
            <w:r w:rsidRPr="00CF280C">
              <w:rPr>
                <w:sz w:val="44"/>
                <w:szCs w:val="44"/>
              </w:rPr>
              <w:t xml:space="preserve">Если мы недостаточно продвинулись к поставленным целям, то почему это случилось и какие коррективы следовало бы внести? </w:t>
            </w:r>
          </w:p>
        </w:tc>
      </w:tr>
    </w:tbl>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  </w:t>
      </w:r>
    </w:p>
    <w:p w:rsidR="00CF280C" w:rsidRPr="00CF280C" w:rsidRDefault="00CF280C" w:rsidP="00CF280C">
      <w:pPr>
        <w:numPr>
          <w:ilvl w:val="0"/>
          <w:numId w:val="6"/>
        </w:numPr>
        <w:ind w:left="0" w:firstLine="709"/>
        <w:jc w:val="both"/>
        <w:rPr>
          <w:sz w:val="44"/>
          <w:szCs w:val="44"/>
        </w:rPr>
      </w:pPr>
      <w:r w:rsidRPr="00CF280C">
        <w:rPr>
          <w:rStyle w:val="a9"/>
          <w:sz w:val="44"/>
          <w:szCs w:val="44"/>
        </w:rPr>
        <w:t>Профессионализм.</w:t>
      </w:r>
      <w:r w:rsidRPr="00CF280C">
        <w:rPr>
          <w:sz w:val="44"/>
          <w:szCs w:val="44"/>
        </w:rPr>
        <w:t xml:space="preserve"> В частной жизни каждый человек самостоятельно принимает решения в силу своего интеллекта и опыта. В </w:t>
      </w:r>
      <w:r w:rsidRPr="00CF280C">
        <w:rPr>
          <w:sz w:val="44"/>
          <w:szCs w:val="44"/>
        </w:rPr>
        <w:lastRenderedPageBreak/>
        <w:t xml:space="preserve">управлении организацией принятие решений — гораздо более сложный, ответственный и формализованный процесс, требующий профессиональной подготовки. Далеко не каждый сотрудник организации, а только обладающий определёнными профессиональными знаниями и навыками наделяется полномочиями самостоятельно принимать определённые решения. Поэтому человек, чья работа связана с принятием управленческих решений, должен научится правильно подходить к этим задачам, с одной стороны, не теряя из виду уникальность возникающих проблем, а с другой — не изобретая велосипед для их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Собственно, для этого, теория менеджмента и выделяет процесс принятия управленческого решения как структурированный процесс с конкретным содержанием и механизмом.</w:t>
      </w:r>
    </w:p>
    <w:p w:rsidR="00CF280C" w:rsidRPr="00CF280C" w:rsidRDefault="00CF280C" w:rsidP="00CF280C">
      <w:pPr>
        <w:pStyle w:val="a3"/>
        <w:spacing w:before="0" w:after="0" w:line="240" w:lineRule="auto"/>
        <w:ind w:firstLine="709"/>
        <w:jc w:val="center"/>
        <w:rPr>
          <w:rFonts w:ascii="Times New Roman" w:hAnsi="Times New Roman" w:cs="Times New Roman"/>
          <w:sz w:val="44"/>
          <w:szCs w:val="44"/>
        </w:rPr>
      </w:pPr>
    </w:p>
    <w:p w:rsidR="00CF280C" w:rsidRPr="00CF280C" w:rsidRDefault="00CF280C" w:rsidP="00CF280C">
      <w:pPr>
        <w:ind w:firstLine="720"/>
        <w:jc w:val="center"/>
        <w:rPr>
          <w:b/>
          <w:sz w:val="44"/>
          <w:szCs w:val="44"/>
        </w:rPr>
      </w:pPr>
      <w:r w:rsidRPr="00CF280C">
        <w:rPr>
          <w:b/>
          <w:sz w:val="44"/>
          <w:szCs w:val="44"/>
        </w:rPr>
        <w:t>1.3 Понятие решения. Требования, предъявляемые к управленческим решениям</w:t>
      </w:r>
    </w:p>
    <w:p w:rsidR="00CF280C" w:rsidRPr="00CF280C" w:rsidRDefault="00CF280C" w:rsidP="00CF280C">
      <w:pPr>
        <w:ind w:firstLine="720"/>
        <w:jc w:val="both"/>
        <w:rPr>
          <w:sz w:val="44"/>
          <w:szCs w:val="44"/>
        </w:rPr>
      </w:pPr>
    </w:p>
    <w:p w:rsidR="00CF280C" w:rsidRPr="00CF280C" w:rsidRDefault="00CF280C" w:rsidP="00CF280C">
      <w:pPr>
        <w:pStyle w:val="a6"/>
        <w:spacing w:after="0"/>
        <w:ind w:left="0" w:firstLine="720"/>
        <w:jc w:val="both"/>
        <w:rPr>
          <w:sz w:val="44"/>
          <w:szCs w:val="44"/>
        </w:rPr>
      </w:pPr>
      <w:r w:rsidRPr="00CF280C">
        <w:rPr>
          <w:sz w:val="44"/>
          <w:szCs w:val="44"/>
        </w:rPr>
        <w:t xml:space="preserve">В течение всей своей жизни каждый человек принимает множество решений, в зависимости </w:t>
      </w:r>
      <w:r w:rsidRPr="00CF280C">
        <w:rPr>
          <w:sz w:val="44"/>
          <w:szCs w:val="44"/>
        </w:rPr>
        <w:lastRenderedPageBreak/>
        <w:t>от ситуации руководствуясь различными соображениями:</w:t>
      </w:r>
    </w:p>
    <w:p w:rsidR="00CF280C" w:rsidRPr="00CF280C" w:rsidRDefault="00CF280C" w:rsidP="00CF280C">
      <w:pPr>
        <w:pStyle w:val="a6"/>
        <w:numPr>
          <w:ilvl w:val="0"/>
          <w:numId w:val="2"/>
        </w:numPr>
        <w:spacing w:after="0"/>
        <w:ind w:left="0" w:firstLine="720"/>
        <w:jc w:val="both"/>
        <w:rPr>
          <w:sz w:val="44"/>
          <w:szCs w:val="44"/>
        </w:rPr>
      </w:pPr>
      <w:r w:rsidRPr="00CF280C">
        <w:rPr>
          <w:sz w:val="44"/>
          <w:szCs w:val="44"/>
        </w:rPr>
        <w:t>интуицией;</w:t>
      </w:r>
    </w:p>
    <w:p w:rsidR="00CF280C" w:rsidRPr="00CF280C" w:rsidRDefault="00CF280C" w:rsidP="00CF280C">
      <w:pPr>
        <w:pStyle w:val="a6"/>
        <w:numPr>
          <w:ilvl w:val="0"/>
          <w:numId w:val="2"/>
        </w:numPr>
        <w:spacing w:after="0"/>
        <w:ind w:left="0" w:firstLine="720"/>
        <w:jc w:val="both"/>
        <w:rPr>
          <w:sz w:val="44"/>
          <w:szCs w:val="44"/>
        </w:rPr>
      </w:pPr>
      <w:r w:rsidRPr="00CF280C">
        <w:rPr>
          <w:sz w:val="44"/>
          <w:szCs w:val="44"/>
        </w:rPr>
        <w:t>приобретенным опытом и знаниями;</w:t>
      </w:r>
    </w:p>
    <w:p w:rsidR="00CF280C" w:rsidRPr="00CF280C" w:rsidRDefault="00CF280C" w:rsidP="00CF280C">
      <w:pPr>
        <w:pStyle w:val="a6"/>
        <w:numPr>
          <w:ilvl w:val="0"/>
          <w:numId w:val="2"/>
        </w:numPr>
        <w:spacing w:after="0"/>
        <w:ind w:left="0" w:firstLine="720"/>
        <w:jc w:val="both"/>
        <w:rPr>
          <w:sz w:val="44"/>
          <w:szCs w:val="44"/>
        </w:rPr>
      </w:pPr>
      <w:r w:rsidRPr="00CF280C">
        <w:rPr>
          <w:sz w:val="44"/>
          <w:szCs w:val="44"/>
        </w:rPr>
        <w:t>степенью полезности результатов принимаемого решения и т.д.</w:t>
      </w:r>
    </w:p>
    <w:p w:rsidR="00CF280C" w:rsidRPr="00CF280C" w:rsidRDefault="00CF280C" w:rsidP="00CF280C">
      <w:pPr>
        <w:ind w:firstLine="720"/>
        <w:jc w:val="both"/>
        <w:rPr>
          <w:sz w:val="44"/>
          <w:szCs w:val="44"/>
        </w:rPr>
      </w:pPr>
      <w:r w:rsidRPr="00CF280C">
        <w:rPr>
          <w:sz w:val="44"/>
          <w:szCs w:val="44"/>
        </w:rPr>
        <w:t>Понятие «решение» в современной жизни весьма многозначно. Чаще всего под решением подра</w:t>
      </w:r>
      <w:r w:rsidRPr="00CF280C">
        <w:rPr>
          <w:sz w:val="44"/>
          <w:szCs w:val="44"/>
        </w:rPr>
        <w:softHyphen/>
        <w:t>зумевают либо процесс выбора наилучшего (эффектив</w:t>
      </w:r>
      <w:r w:rsidRPr="00CF280C">
        <w:rPr>
          <w:sz w:val="44"/>
          <w:szCs w:val="44"/>
        </w:rPr>
        <w:softHyphen/>
        <w:t>ного, оптимального) варианта действий из многих воз</w:t>
      </w:r>
      <w:r w:rsidRPr="00CF280C">
        <w:rPr>
          <w:sz w:val="44"/>
          <w:szCs w:val="44"/>
        </w:rPr>
        <w:softHyphen/>
        <w:t xml:space="preserve">можных, либо же сам результат этого выбора. </w:t>
      </w:r>
    </w:p>
    <w:p w:rsidR="00CF280C" w:rsidRPr="00CF280C" w:rsidRDefault="00CF280C" w:rsidP="00CF280C">
      <w:pPr>
        <w:ind w:firstLine="720"/>
        <w:jc w:val="both"/>
        <w:rPr>
          <w:sz w:val="44"/>
          <w:szCs w:val="44"/>
        </w:rPr>
      </w:pPr>
      <w:r w:rsidRPr="00CF280C">
        <w:rPr>
          <w:sz w:val="44"/>
          <w:szCs w:val="44"/>
        </w:rPr>
        <w:t>Этот ре</w:t>
      </w:r>
      <w:r w:rsidRPr="00CF280C">
        <w:rPr>
          <w:sz w:val="44"/>
          <w:szCs w:val="44"/>
        </w:rPr>
        <w:softHyphen/>
        <w:t>зультат обычно фиксируется в письменной или устной форме и включает в себя план (программу) действий по достижению поставленной цели.</w:t>
      </w:r>
    </w:p>
    <w:p w:rsidR="00CF280C" w:rsidRPr="00CF280C" w:rsidRDefault="00CF280C" w:rsidP="00CF280C">
      <w:pPr>
        <w:ind w:firstLine="720"/>
        <w:jc w:val="both"/>
        <w:rPr>
          <w:sz w:val="44"/>
          <w:szCs w:val="44"/>
        </w:rPr>
      </w:pPr>
      <w:r w:rsidRPr="00CF280C">
        <w:rPr>
          <w:sz w:val="44"/>
          <w:szCs w:val="44"/>
        </w:rPr>
        <w:t xml:space="preserve">Соответственно под </w:t>
      </w:r>
      <w:r w:rsidRPr="00CF280C">
        <w:rPr>
          <w:b/>
          <w:sz w:val="44"/>
          <w:szCs w:val="44"/>
        </w:rPr>
        <w:t>управленческим решением</w:t>
      </w:r>
      <w:r w:rsidRPr="00CF280C">
        <w:rPr>
          <w:sz w:val="44"/>
          <w:szCs w:val="44"/>
        </w:rPr>
        <w:t xml:space="preserve"> (УР) понимается:</w:t>
      </w:r>
    </w:p>
    <w:p w:rsidR="00CF280C" w:rsidRPr="00CF280C" w:rsidRDefault="00CF280C" w:rsidP="00CF280C">
      <w:pPr>
        <w:ind w:firstLine="720"/>
        <w:jc w:val="both"/>
        <w:rPr>
          <w:sz w:val="44"/>
          <w:szCs w:val="44"/>
        </w:rPr>
      </w:pPr>
      <w:r w:rsidRPr="00CF280C">
        <w:rPr>
          <w:sz w:val="44"/>
          <w:szCs w:val="44"/>
        </w:rPr>
        <w:t>1) поиск и нахождение наиболее эффективного, наи</w:t>
      </w:r>
      <w:r w:rsidRPr="00CF280C">
        <w:rPr>
          <w:sz w:val="44"/>
          <w:szCs w:val="44"/>
        </w:rPr>
        <w:softHyphen/>
        <w:t>более рационального или оптимального варианта действий руководителя;</w:t>
      </w:r>
    </w:p>
    <w:p w:rsidR="00CF280C" w:rsidRPr="00CF280C" w:rsidRDefault="00CF280C" w:rsidP="00CF280C">
      <w:pPr>
        <w:ind w:firstLine="720"/>
        <w:jc w:val="both"/>
        <w:rPr>
          <w:sz w:val="44"/>
          <w:szCs w:val="44"/>
        </w:rPr>
      </w:pPr>
      <w:r w:rsidRPr="00CF280C">
        <w:rPr>
          <w:sz w:val="44"/>
          <w:szCs w:val="44"/>
        </w:rPr>
        <w:t>2) конечный результат постановки и выработки УР;</w:t>
      </w:r>
    </w:p>
    <w:p w:rsidR="00CF280C" w:rsidRPr="00CF280C" w:rsidRDefault="00CF280C" w:rsidP="00CF280C">
      <w:pPr>
        <w:ind w:firstLine="720"/>
        <w:jc w:val="both"/>
        <w:rPr>
          <w:sz w:val="44"/>
          <w:szCs w:val="44"/>
        </w:rPr>
      </w:pPr>
      <w:r w:rsidRPr="00CF280C">
        <w:rPr>
          <w:sz w:val="44"/>
          <w:szCs w:val="44"/>
        </w:rPr>
        <w:t>3) результат анализа, прогнозирования, оптимизации, экономического обоснования и выбора альтернативы из множества вариантов достижения конкретной цели;</w:t>
      </w:r>
    </w:p>
    <w:p w:rsidR="00CF280C" w:rsidRPr="00CF280C" w:rsidRDefault="00CF280C" w:rsidP="00CF280C">
      <w:pPr>
        <w:ind w:firstLine="720"/>
        <w:jc w:val="both"/>
        <w:rPr>
          <w:sz w:val="44"/>
          <w:szCs w:val="44"/>
        </w:rPr>
      </w:pPr>
      <w:r w:rsidRPr="00CF280C">
        <w:rPr>
          <w:sz w:val="44"/>
          <w:szCs w:val="44"/>
        </w:rPr>
        <w:lastRenderedPageBreak/>
        <w:t>Наибольший интерес представляет процесс принятия и реализации решений как последовательная смена вза</w:t>
      </w:r>
      <w:r w:rsidRPr="00CF280C">
        <w:rPr>
          <w:sz w:val="44"/>
          <w:szCs w:val="44"/>
        </w:rPr>
        <w:softHyphen/>
        <w:t>имоувязанных стадий, этапов различных действий ру</w:t>
      </w:r>
      <w:r w:rsidRPr="00CF280C">
        <w:rPr>
          <w:sz w:val="44"/>
          <w:szCs w:val="44"/>
        </w:rPr>
        <w:softHyphen/>
        <w:t>ководителя, вскрывающая технологию мыслительных действий, поисков истины и анализа заблуждений, пу</w:t>
      </w:r>
      <w:r w:rsidRPr="00CF280C">
        <w:rPr>
          <w:sz w:val="44"/>
          <w:szCs w:val="44"/>
        </w:rPr>
        <w:softHyphen/>
        <w:t xml:space="preserve">тей движения к цели и средств ее достижения. </w:t>
      </w:r>
    </w:p>
    <w:p w:rsidR="00CF280C" w:rsidRPr="00CF280C" w:rsidRDefault="00CF280C" w:rsidP="00CF280C">
      <w:pPr>
        <w:ind w:firstLine="720"/>
        <w:jc w:val="both"/>
        <w:rPr>
          <w:sz w:val="44"/>
          <w:szCs w:val="44"/>
        </w:rPr>
      </w:pPr>
      <w:r w:rsidRPr="00CF280C">
        <w:rPr>
          <w:sz w:val="44"/>
          <w:szCs w:val="44"/>
        </w:rPr>
        <w:t>Только такой подход позволяет понять зафиксированный акт уп</w:t>
      </w:r>
      <w:r w:rsidRPr="00CF280C">
        <w:rPr>
          <w:sz w:val="44"/>
          <w:szCs w:val="44"/>
        </w:rPr>
        <w:softHyphen/>
        <w:t>равленческого решения, источники его происхождения.</w:t>
      </w:r>
    </w:p>
    <w:p w:rsidR="00CF280C" w:rsidRPr="00CF280C" w:rsidRDefault="00CF280C" w:rsidP="00CF280C">
      <w:pPr>
        <w:ind w:firstLine="720"/>
        <w:jc w:val="both"/>
        <w:rPr>
          <w:sz w:val="44"/>
          <w:szCs w:val="44"/>
        </w:rPr>
      </w:pPr>
      <w:r w:rsidRPr="00CF280C">
        <w:rPr>
          <w:sz w:val="44"/>
          <w:szCs w:val="44"/>
        </w:rPr>
        <w:t xml:space="preserve">К управленческому решению предъявляется ряд </w:t>
      </w:r>
      <w:r w:rsidRPr="00CF280C">
        <w:rPr>
          <w:b/>
          <w:sz w:val="44"/>
          <w:szCs w:val="44"/>
        </w:rPr>
        <w:t>об</w:t>
      </w:r>
      <w:r w:rsidRPr="00CF280C">
        <w:rPr>
          <w:b/>
          <w:sz w:val="44"/>
          <w:szCs w:val="44"/>
        </w:rPr>
        <w:softHyphen/>
        <w:t>щих требований,</w:t>
      </w:r>
      <w:r w:rsidRPr="00CF280C">
        <w:rPr>
          <w:sz w:val="44"/>
          <w:szCs w:val="44"/>
        </w:rPr>
        <w:t xml:space="preserve"> к числу которых можно отнести:</w:t>
      </w:r>
    </w:p>
    <w:p w:rsidR="00CF280C" w:rsidRPr="00CF280C" w:rsidRDefault="00CF280C" w:rsidP="00CF280C">
      <w:pPr>
        <w:ind w:firstLine="720"/>
        <w:jc w:val="both"/>
        <w:rPr>
          <w:sz w:val="44"/>
          <w:szCs w:val="44"/>
        </w:rPr>
      </w:pPr>
      <w:r w:rsidRPr="00CF280C">
        <w:rPr>
          <w:sz w:val="44"/>
          <w:szCs w:val="44"/>
        </w:rPr>
        <w:t>1) всестороннюю обоснованность решения;</w:t>
      </w:r>
    </w:p>
    <w:p w:rsidR="00CF280C" w:rsidRPr="00CF280C" w:rsidRDefault="00CF280C" w:rsidP="00CF280C">
      <w:pPr>
        <w:ind w:firstLine="720"/>
        <w:jc w:val="both"/>
        <w:rPr>
          <w:sz w:val="44"/>
          <w:szCs w:val="44"/>
        </w:rPr>
      </w:pPr>
      <w:r w:rsidRPr="00CF280C">
        <w:rPr>
          <w:sz w:val="44"/>
          <w:szCs w:val="44"/>
        </w:rPr>
        <w:t>2) своевременность;</w:t>
      </w:r>
    </w:p>
    <w:p w:rsidR="00CF280C" w:rsidRPr="00CF280C" w:rsidRDefault="00CF280C" w:rsidP="00CF280C">
      <w:pPr>
        <w:ind w:firstLine="720"/>
        <w:jc w:val="both"/>
        <w:rPr>
          <w:sz w:val="44"/>
          <w:szCs w:val="44"/>
        </w:rPr>
      </w:pPr>
      <w:r w:rsidRPr="00CF280C">
        <w:rPr>
          <w:sz w:val="44"/>
          <w:szCs w:val="44"/>
        </w:rPr>
        <w:t>3) необходимую полноту содержания;</w:t>
      </w:r>
    </w:p>
    <w:p w:rsidR="00CF280C" w:rsidRPr="00CF280C" w:rsidRDefault="00CF280C" w:rsidP="00CF280C">
      <w:pPr>
        <w:ind w:firstLine="720"/>
        <w:jc w:val="both"/>
        <w:rPr>
          <w:sz w:val="44"/>
          <w:szCs w:val="44"/>
        </w:rPr>
      </w:pPr>
      <w:r w:rsidRPr="00CF280C">
        <w:rPr>
          <w:sz w:val="44"/>
          <w:szCs w:val="44"/>
        </w:rPr>
        <w:t>4) полномочность;</w:t>
      </w:r>
    </w:p>
    <w:p w:rsidR="00CF280C" w:rsidRPr="00CF280C" w:rsidRDefault="00CF280C" w:rsidP="00CF280C">
      <w:pPr>
        <w:ind w:firstLine="720"/>
        <w:jc w:val="both"/>
        <w:rPr>
          <w:sz w:val="44"/>
          <w:szCs w:val="44"/>
        </w:rPr>
      </w:pPr>
      <w:r w:rsidRPr="00CF280C">
        <w:rPr>
          <w:sz w:val="44"/>
          <w:szCs w:val="44"/>
        </w:rPr>
        <w:t>5) согласованность с принятыми ранее решениями.</w:t>
      </w:r>
    </w:p>
    <w:p w:rsidR="00CF280C" w:rsidRPr="00CF280C" w:rsidRDefault="00CF280C" w:rsidP="00CF280C">
      <w:pPr>
        <w:ind w:firstLine="720"/>
        <w:jc w:val="both"/>
        <w:rPr>
          <w:sz w:val="44"/>
          <w:szCs w:val="44"/>
        </w:rPr>
      </w:pPr>
      <w:r w:rsidRPr="00CF280C">
        <w:rPr>
          <w:b/>
          <w:sz w:val="44"/>
          <w:szCs w:val="44"/>
        </w:rPr>
        <w:t>Всесторонняя обоснованность решения</w:t>
      </w:r>
      <w:r w:rsidRPr="00CF280C">
        <w:rPr>
          <w:sz w:val="44"/>
          <w:szCs w:val="44"/>
        </w:rPr>
        <w:t xml:space="preserve"> означает, преж</w:t>
      </w:r>
      <w:r w:rsidRPr="00CF280C">
        <w:rPr>
          <w:sz w:val="44"/>
          <w:szCs w:val="44"/>
        </w:rPr>
        <w:softHyphen/>
        <w:t>де всего, необходимость принятия его на базе максималь</w:t>
      </w:r>
      <w:r w:rsidRPr="00CF280C">
        <w:rPr>
          <w:sz w:val="44"/>
          <w:szCs w:val="44"/>
        </w:rPr>
        <w:softHyphen/>
        <w:t>но полной и достоверной информации. Однако только этого недостаточно. Оно должно охватывать весь спектр вопросов, всю полноту потребностей управляемой си</w:t>
      </w:r>
      <w:r w:rsidRPr="00CF280C">
        <w:rPr>
          <w:sz w:val="44"/>
          <w:szCs w:val="44"/>
        </w:rPr>
        <w:softHyphen/>
        <w:t xml:space="preserve">стемы. Для этого необходимо </w:t>
      </w:r>
      <w:r w:rsidRPr="00CF280C">
        <w:rPr>
          <w:sz w:val="44"/>
          <w:szCs w:val="44"/>
        </w:rPr>
        <w:lastRenderedPageBreak/>
        <w:t>знание особенностей, пу</w:t>
      </w:r>
      <w:r w:rsidRPr="00CF280C">
        <w:rPr>
          <w:sz w:val="44"/>
          <w:szCs w:val="44"/>
        </w:rPr>
        <w:softHyphen/>
        <w:t>тей развития управляемой, управляющей систем и ок</w:t>
      </w:r>
      <w:r w:rsidRPr="00CF280C">
        <w:rPr>
          <w:sz w:val="44"/>
          <w:szCs w:val="44"/>
        </w:rPr>
        <w:softHyphen/>
        <w:t>ружающей среды. Требуется тщательный анализ ресур</w:t>
      </w:r>
      <w:r w:rsidRPr="00CF280C">
        <w:rPr>
          <w:sz w:val="44"/>
          <w:szCs w:val="44"/>
        </w:rPr>
        <w:softHyphen/>
        <w:t>сного обеспечения, научно-технических возможностей, целевых функций развития, экономических и соци</w:t>
      </w:r>
      <w:r w:rsidRPr="00CF280C">
        <w:rPr>
          <w:sz w:val="44"/>
          <w:szCs w:val="44"/>
        </w:rPr>
        <w:softHyphen/>
        <w:t>альных перспектив предприятия, региона, отрасли, на</w:t>
      </w:r>
      <w:r w:rsidRPr="00CF280C">
        <w:rPr>
          <w:sz w:val="44"/>
          <w:szCs w:val="44"/>
        </w:rPr>
        <w:softHyphen/>
        <w:t>циональной и мировой экономики. Всесторонняя обосно</w:t>
      </w:r>
      <w:r w:rsidRPr="00CF280C">
        <w:rPr>
          <w:sz w:val="44"/>
          <w:szCs w:val="44"/>
        </w:rPr>
        <w:softHyphen/>
        <w:t>ванность решений требует поиска новых форм и путей обработки научно-технической и социально-экономичес</w:t>
      </w:r>
      <w:r w:rsidRPr="00CF280C">
        <w:rPr>
          <w:sz w:val="44"/>
          <w:szCs w:val="44"/>
        </w:rPr>
        <w:softHyphen/>
        <w:t>кой информации, то есть формирования передового про</w:t>
      </w:r>
      <w:r w:rsidRPr="00CF280C">
        <w:rPr>
          <w:sz w:val="44"/>
          <w:szCs w:val="44"/>
        </w:rPr>
        <w:softHyphen/>
        <w:t>фессионального мышления, развития его аналитико-синтетических функций.</w:t>
      </w:r>
    </w:p>
    <w:p w:rsidR="00CF280C" w:rsidRPr="00CF280C" w:rsidRDefault="00CF280C" w:rsidP="00CF280C">
      <w:pPr>
        <w:ind w:firstLine="720"/>
        <w:jc w:val="both"/>
        <w:rPr>
          <w:sz w:val="44"/>
          <w:szCs w:val="44"/>
        </w:rPr>
      </w:pPr>
      <w:r w:rsidRPr="00CF280C">
        <w:rPr>
          <w:b/>
          <w:sz w:val="44"/>
          <w:szCs w:val="44"/>
        </w:rPr>
        <w:t>Своевременность управленческого решения</w:t>
      </w:r>
      <w:r w:rsidRPr="00CF280C">
        <w:rPr>
          <w:sz w:val="44"/>
          <w:szCs w:val="44"/>
        </w:rPr>
        <w:t xml:space="preserve"> означает, что принятое решение не должно ни отставать, ни опе</w:t>
      </w:r>
      <w:r w:rsidRPr="00CF280C">
        <w:rPr>
          <w:sz w:val="44"/>
          <w:szCs w:val="44"/>
        </w:rPr>
        <w:softHyphen/>
        <w:t>режать потребности и задачи социально-экономической системы. Преждевременно принятое решение не находит подготовленной почвы для его реализации и развития и может дать импульсы для развития негативных тен</w:t>
      </w:r>
      <w:r w:rsidRPr="00CF280C">
        <w:rPr>
          <w:sz w:val="44"/>
          <w:szCs w:val="44"/>
        </w:rPr>
        <w:softHyphen/>
        <w:t>денций. Запоздалые решения не менее вредны для об</w:t>
      </w:r>
      <w:r w:rsidRPr="00CF280C">
        <w:rPr>
          <w:sz w:val="44"/>
          <w:szCs w:val="44"/>
        </w:rPr>
        <w:softHyphen/>
        <w:t>щества. Они не способствуют решению уже «перезрев</w:t>
      </w:r>
      <w:r w:rsidRPr="00CF280C">
        <w:rPr>
          <w:sz w:val="44"/>
          <w:szCs w:val="44"/>
        </w:rPr>
        <w:softHyphen/>
        <w:t>ших» задач и еще более усугубляют и без того болез</w:t>
      </w:r>
      <w:r w:rsidRPr="00CF280C">
        <w:rPr>
          <w:sz w:val="44"/>
          <w:szCs w:val="44"/>
        </w:rPr>
        <w:softHyphen/>
        <w:t>ненные процессы.</w:t>
      </w:r>
    </w:p>
    <w:p w:rsidR="00CF280C" w:rsidRPr="00CF280C" w:rsidRDefault="00CF280C" w:rsidP="00CF280C">
      <w:pPr>
        <w:ind w:firstLine="720"/>
        <w:jc w:val="both"/>
        <w:rPr>
          <w:sz w:val="44"/>
          <w:szCs w:val="44"/>
        </w:rPr>
      </w:pPr>
      <w:r w:rsidRPr="00CF280C">
        <w:rPr>
          <w:b/>
          <w:sz w:val="44"/>
          <w:szCs w:val="44"/>
        </w:rPr>
        <w:lastRenderedPageBreak/>
        <w:t>Необходимая полнота содержания решений</w:t>
      </w:r>
      <w:r w:rsidRPr="00CF280C">
        <w:rPr>
          <w:sz w:val="44"/>
          <w:szCs w:val="44"/>
        </w:rPr>
        <w:t xml:space="preserve"> означает, что решение должно охватывать весь управляемый объект, все сферы его деятельности, все направления развития. </w:t>
      </w:r>
    </w:p>
    <w:p w:rsidR="00CF280C" w:rsidRPr="00CF280C" w:rsidRDefault="00CF280C" w:rsidP="00CF280C">
      <w:pPr>
        <w:ind w:firstLine="720"/>
        <w:jc w:val="both"/>
        <w:rPr>
          <w:sz w:val="44"/>
          <w:szCs w:val="44"/>
        </w:rPr>
      </w:pPr>
      <w:r w:rsidRPr="00CF280C">
        <w:rPr>
          <w:sz w:val="44"/>
          <w:szCs w:val="44"/>
        </w:rPr>
        <w:t>В наиболее общей форме управленческое ре</w:t>
      </w:r>
      <w:r w:rsidRPr="00CF280C">
        <w:rPr>
          <w:sz w:val="44"/>
          <w:szCs w:val="44"/>
        </w:rPr>
        <w:softHyphen/>
        <w:t>шение должно охватывать следующие составляющие (</w:t>
      </w:r>
      <w:r w:rsidRPr="00CF280C">
        <w:rPr>
          <w:b/>
          <w:sz w:val="44"/>
          <w:szCs w:val="44"/>
        </w:rPr>
        <w:t>рисунок 1.1</w:t>
      </w:r>
      <w:r w:rsidRPr="00CF280C">
        <w:rPr>
          <w:sz w:val="44"/>
          <w:szCs w:val="44"/>
        </w:rPr>
        <w:t>):</w:t>
      </w:r>
    </w:p>
    <w:p w:rsidR="00CF280C" w:rsidRPr="00CF280C" w:rsidRDefault="00CF280C" w:rsidP="00CF280C">
      <w:pPr>
        <w:ind w:firstLine="720"/>
        <w:jc w:val="both"/>
        <w:rPr>
          <w:sz w:val="44"/>
          <w:szCs w:val="44"/>
        </w:rPr>
      </w:pPr>
      <w:r w:rsidRPr="00CF280C">
        <w:rPr>
          <w:sz w:val="44"/>
          <w:szCs w:val="44"/>
        </w:rPr>
        <w:t>а) цель (совокупность целей) функционирования и развития системы;</w:t>
      </w:r>
    </w:p>
    <w:p w:rsidR="00CF280C" w:rsidRPr="00CF280C" w:rsidRDefault="00CF280C" w:rsidP="00CF280C">
      <w:pPr>
        <w:ind w:firstLine="720"/>
        <w:jc w:val="both"/>
        <w:rPr>
          <w:sz w:val="44"/>
          <w:szCs w:val="44"/>
        </w:rPr>
      </w:pPr>
      <w:r w:rsidRPr="00CF280C">
        <w:rPr>
          <w:sz w:val="44"/>
          <w:szCs w:val="44"/>
        </w:rPr>
        <w:t>б) средства и ресурсы, используемые для достижения этих целей;</w:t>
      </w:r>
    </w:p>
    <w:p w:rsidR="00CF280C" w:rsidRPr="00CF280C" w:rsidRDefault="00CF280C" w:rsidP="00CF280C">
      <w:pPr>
        <w:ind w:firstLine="720"/>
        <w:jc w:val="both"/>
        <w:rPr>
          <w:sz w:val="44"/>
          <w:szCs w:val="44"/>
        </w:rPr>
      </w:pPr>
      <w:r w:rsidRPr="00CF280C">
        <w:rPr>
          <w:sz w:val="44"/>
          <w:szCs w:val="44"/>
        </w:rPr>
        <w:t>в) основные пути и способы достижения целей;</w:t>
      </w:r>
    </w:p>
    <w:p w:rsidR="00CF280C" w:rsidRPr="00CF280C" w:rsidRDefault="00CF280C" w:rsidP="00CF280C">
      <w:pPr>
        <w:ind w:firstLine="720"/>
        <w:jc w:val="both"/>
        <w:rPr>
          <w:sz w:val="44"/>
          <w:szCs w:val="44"/>
        </w:rPr>
      </w:pPr>
      <w:r w:rsidRPr="00CF280C">
        <w:rPr>
          <w:sz w:val="44"/>
          <w:szCs w:val="44"/>
        </w:rPr>
        <w:t>г) сроки достижения целей;</w:t>
      </w:r>
    </w:p>
    <w:p w:rsidR="00CF280C" w:rsidRPr="00CF280C" w:rsidRDefault="00CF280C" w:rsidP="00CF280C">
      <w:pPr>
        <w:ind w:firstLine="720"/>
        <w:jc w:val="both"/>
        <w:rPr>
          <w:sz w:val="44"/>
          <w:szCs w:val="44"/>
        </w:rPr>
      </w:pPr>
      <w:r w:rsidRPr="00CF280C">
        <w:rPr>
          <w:sz w:val="44"/>
          <w:szCs w:val="44"/>
        </w:rPr>
        <w:t>д) порядок взаимодействия между подразделениями и исполнителями;</w:t>
      </w:r>
    </w:p>
    <w:p w:rsidR="00CF280C" w:rsidRPr="00CF280C" w:rsidRDefault="00CF280C" w:rsidP="00CF280C">
      <w:pPr>
        <w:ind w:firstLine="720"/>
        <w:jc w:val="both"/>
        <w:rPr>
          <w:sz w:val="44"/>
          <w:szCs w:val="44"/>
        </w:rPr>
      </w:pPr>
      <w:r w:rsidRPr="00CF280C">
        <w:rPr>
          <w:sz w:val="44"/>
          <w:szCs w:val="44"/>
        </w:rPr>
        <w:t>е) организацию выполнения работ на всех этапах ре</w:t>
      </w:r>
      <w:r w:rsidRPr="00CF280C">
        <w:rPr>
          <w:sz w:val="44"/>
          <w:szCs w:val="44"/>
        </w:rPr>
        <w:softHyphen/>
        <w:t>ализации решения.</w:t>
      </w:r>
    </w:p>
    <w:p w:rsidR="00CF280C" w:rsidRPr="00CF280C" w:rsidRDefault="00CF280C" w:rsidP="00CF280C">
      <w:pPr>
        <w:ind w:firstLine="720"/>
        <w:jc w:val="both"/>
        <w:rPr>
          <w:sz w:val="44"/>
          <w:szCs w:val="44"/>
        </w:rPr>
      </w:pPr>
      <w:r w:rsidRPr="00CF280C">
        <w:rPr>
          <w:sz w:val="44"/>
          <w:szCs w:val="44"/>
        </w:rPr>
        <w:t>Важным требованием управленческого решения явля</w:t>
      </w:r>
      <w:r w:rsidRPr="00CF280C">
        <w:rPr>
          <w:sz w:val="44"/>
          <w:szCs w:val="44"/>
        </w:rPr>
        <w:softHyphen/>
        <w:t xml:space="preserve">ется </w:t>
      </w:r>
      <w:r w:rsidRPr="00CF280C">
        <w:rPr>
          <w:b/>
          <w:sz w:val="44"/>
          <w:szCs w:val="44"/>
        </w:rPr>
        <w:t xml:space="preserve">полномочность (властность) решения </w:t>
      </w:r>
      <w:r w:rsidRPr="00CF280C">
        <w:rPr>
          <w:sz w:val="44"/>
          <w:szCs w:val="44"/>
        </w:rPr>
        <w:t>— строгое со</w:t>
      </w:r>
      <w:r w:rsidRPr="00CF280C">
        <w:rPr>
          <w:sz w:val="44"/>
          <w:szCs w:val="44"/>
        </w:rPr>
        <w:softHyphen/>
        <w:t>блюдение субъектом управления тех прав и полномочий, которые ему предоставлены высшим уровнем управле</w:t>
      </w:r>
      <w:r w:rsidRPr="00CF280C">
        <w:rPr>
          <w:sz w:val="44"/>
          <w:szCs w:val="44"/>
        </w:rPr>
        <w:softHyphen/>
        <w:t xml:space="preserve">ния. </w:t>
      </w:r>
    </w:p>
    <w:p w:rsidR="00CF280C" w:rsidRPr="00CF280C" w:rsidRDefault="00CF280C" w:rsidP="00CF280C">
      <w:pPr>
        <w:ind w:firstLine="720"/>
        <w:jc w:val="both"/>
        <w:rPr>
          <w:sz w:val="44"/>
          <w:szCs w:val="44"/>
        </w:rPr>
      </w:pPr>
      <w:r w:rsidRPr="00CF280C">
        <w:rPr>
          <w:sz w:val="44"/>
          <w:szCs w:val="44"/>
        </w:rPr>
        <w:t>Сбалансированность прав и ответственности каж</w:t>
      </w:r>
      <w:r w:rsidRPr="00CF280C">
        <w:rPr>
          <w:sz w:val="44"/>
          <w:szCs w:val="44"/>
        </w:rPr>
        <w:softHyphen/>
        <w:t>дого органа, каждого звена и каждого уровня управле</w:t>
      </w:r>
      <w:r w:rsidRPr="00CF280C">
        <w:rPr>
          <w:sz w:val="44"/>
          <w:szCs w:val="44"/>
        </w:rPr>
        <w:softHyphen/>
        <w:t xml:space="preserve">ния — постоянная </w:t>
      </w:r>
      <w:r w:rsidRPr="00CF280C">
        <w:rPr>
          <w:sz w:val="44"/>
          <w:szCs w:val="44"/>
        </w:rPr>
        <w:lastRenderedPageBreak/>
        <w:t>проблема, связанная с неизбежным возникновением новых задач развития и отставанием от них системы регламентации и регулирования.</w:t>
      </w:r>
    </w:p>
    <w:p w:rsidR="00CF280C" w:rsidRPr="00CF280C" w:rsidRDefault="00CF280C" w:rsidP="00CF280C">
      <w:pPr>
        <w:pStyle w:val="a6"/>
        <w:spacing w:after="0"/>
        <w:ind w:left="0" w:firstLine="709"/>
        <w:rPr>
          <w:sz w:val="44"/>
          <w:szCs w:val="44"/>
        </w:rPr>
      </w:pPr>
      <w:r w:rsidRPr="00CF280C">
        <w:rPr>
          <w:sz w:val="44"/>
          <w:szCs w:val="44"/>
        </w:rPr>
        <w:br w:type="page"/>
      </w:r>
    </w:p>
    <w:p w:rsidR="00CF280C" w:rsidRPr="00CF280C" w:rsidRDefault="00CF280C" w:rsidP="00CF280C">
      <w:pPr>
        <w:pStyle w:val="a6"/>
        <w:spacing w:after="0"/>
        <w:ind w:left="0"/>
        <w:rPr>
          <w:sz w:val="44"/>
          <w:szCs w:val="44"/>
        </w:rPr>
      </w:pPr>
      <w:r w:rsidRPr="00CF280C">
        <w:rPr>
          <w:noProof/>
          <w:sz w:val="44"/>
          <w:szCs w:val="44"/>
        </w:rPr>
        <w:lastRenderedPageBreak/>
        <mc:AlternateContent>
          <mc:Choice Requires="wps">
            <w:drawing>
              <wp:anchor distT="0" distB="0" distL="114300" distR="114300" simplePos="0" relativeHeight="251660288" behindDoc="0" locked="0" layoutInCell="1" allowOverlap="1">
                <wp:simplePos x="0" y="0"/>
                <wp:positionH relativeFrom="column">
                  <wp:posOffset>1371600</wp:posOffset>
                </wp:positionH>
                <wp:positionV relativeFrom="paragraph">
                  <wp:posOffset>13970</wp:posOffset>
                </wp:positionV>
                <wp:extent cx="3566160" cy="563880"/>
                <wp:effectExtent l="13335" t="9525" r="11430" b="7620"/>
                <wp:wrapNone/>
                <wp:docPr id="92" name="Прямоугольник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6160" cy="563880"/>
                        </a:xfrm>
                        <a:prstGeom prst="rect">
                          <a:avLst/>
                        </a:prstGeom>
                        <a:solidFill>
                          <a:srgbClr val="FFFFFF"/>
                        </a:solidFill>
                        <a:ln w="9525">
                          <a:solidFill>
                            <a:srgbClr val="000000"/>
                          </a:solidFill>
                          <a:miter lim="800000"/>
                          <a:headEnd/>
                          <a:tailEnd/>
                        </a:ln>
                      </wps:spPr>
                      <wps:txbx>
                        <w:txbxContent>
                          <w:p w:rsidR="00F531F1" w:rsidRPr="00034886" w:rsidRDefault="00F531F1" w:rsidP="00CF280C">
                            <w:pPr>
                              <w:pStyle w:val="6"/>
                              <w:jc w:val="center"/>
                              <w:rPr>
                                <w:b w:val="0"/>
                                <w:sz w:val="20"/>
                                <w:szCs w:val="20"/>
                              </w:rPr>
                            </w:pPr>
                            <w:r w:rsidRPr="00034886">
                              <w:rPr>
                                <w:b w:val="0"/>
                                <w:sz w:val="20"/>
                                <w:szCs w:val="20"/>
                              </w:rPr>
                              <w:t>Управленческое решение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2" o:spid="_x0000_s1026" style="position:absolute;margin-left:108pt;margin-top:1.1pt;width:280.8pt;height:4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wZXTwIAAFoEAAAOAAAAZHJzL2Uyb0RvYy54bWysVM2O0zAQviPxDpbvNG23Ld2o6WrVpQhp&#10;gZUWHsBxnMTCsc3YbVpOSHtF4hF4CC6In32G9I2YON3SBU6IHCyPZ/x55vtmMjvbVIqsBThpdEIH&#10;vT4lQnOTSV0k9PWr5aMpJc4znTFltEjoVjh6Nn/4YFbbWAxNaVQmgCCIdnFtE1p6b+MocrwUFXM9&#10;Y4VGZ26gYh5NKKIMWI3olYqG/f4kqg1kFgwXzuHpReek84Cf54L7l3nuhCcqoZibDyuENW3XaD5j&#10;cQHMlpLv02D/kEXFpMZHD1AXzDOyAvkHVCU5GGdy3+OmikyeSy5CDVjNoP9bNdclsyLUguQ4e6DJ&#10;/T9Y/mJ9BURmCT0dUqJZhRo1n3bvdx+b783t7qb53Nw233Yfmh/Nl+YrwSBkrLYuxovX9gramp29&#10;NPyNI9osSqYLcQ5g6lKwDPMctPHRvQut4fAqSevnJsP32MqbQN4mh6oFRFrIJmi0PWgkNp5wPDwZ&#10;TyaDCUrJ0TeenEynQcSIxXe3LTj/VJiKtJuEAvZAQGfrS+fbbFh8FxKyN0pmS6lUMKBIFwrImmG/&#10;LMMXCsAij8OUJjUyNh6OA/I9nzuG6IfvbxCV9Nj4SlYJnR6CWNzS9kRnoS09k6rbY8pK73lsqesk&#10;8Jt0s1cjNdkWGQXTNTgOJG5KA+8oqbG5E+rerhgIStQzjaqcDkajdhqCMRo/HqIBx5702MM0R6iE&#10;ekq67cJ3E7SyIIsSXxoEGrQ5RyVzGUhuVe6y2ueNDRy43w9bOyHHdoj69UuY/wQAAP//AwBQSwME&#10;FAAGAAgAAAAhACG5A23eAAAACAEAAA8AAABkcnMvZG93bnJldi54bWxMj0FPg0AQhe8m/ofNmHiz&#10;C5iARZbGaGrisaUXbwM7Ai07S9ilRX+968ne3uRN3vtesVnMIM40ud6ygngVgSBurO65VXCotg9P&#10;IJxH1jhYJgXf5GBT3t4UmGt74R2d974VIYRdjgo678dcStd0ZNCt7EgcvC87GfThnFqpJ7yEcDPI&#10;JIpSabDn0NDhSK8dNaf9bBTUfXLAn131Hpn19tF/LNVx/nxT6v5ueXkG4Wnx/8/whx/QoQxMtZ1Z&#10;OzEoSOI0bPFBJCCCn2VZCqJWsI4jkGUhrweUvwAAAP//AwBQSwECLQAUAAYACAAAACEAtoM4kv4A&#10;AADhAQAAEwAAAAAAAAAAAAAAAAAAAAAAW0NvbnRlbnRfVHlwZXNdLnhtbFBLAQItABQABgAIAAAA&#10;IQA4/SH/1gAAAJQBAAALAAAAAAAAAAAAAAAAAC8BAABfcmVscy8ucmVsc1BLAQItABQABgAIAAAA&#10;IQAbdwZXTwIAAFoEAAAOAAAAAAAAAAAAAAAAAC4CAABkcnMvZTJvRG9jLnhtbFBLAQItABQABgAI&#10;AAAAIQAhuQNt3gAAAAgBAAAPAAAAAAAAAAAAAAAAAKkEAABkcnMvZG93bnJldi54bWxQSwUGAAAA&#10;AAQABADzAAAAtAUAAAAA&#10;">
                <v:textbox>
                  <w:txbxContent>
                    <w:p w:rsidR="00F531F1" w:rsidRPr="00034886" w:rsidRDefault="00F531F1" w:rsidP="00CF280C">
                      <w:pPr>
                        <w:pStyle w:val="6"/>
                        <w:jc w:val="center"/>
                        <w:rPr>
                          <w:b w:val="0"/>
                          <w:sz w:val="20"/>
                          <w:szCs w:val="20"/>
                        </w:rPr>
                      </w:pPr>
                      <w:r w:rsidRPr="00034886">
                        <w:rPr>
                          <w:b w:val="0"/>
                          <w:sz w:val="20"/>
                          <w:szCs w:val="20"/>
                        </w:rPr>
                        <w:t>Управленческое решение</w:t>
                      </w:r>
                    </w:p>
                  </w:txbxContent>
                </v:textbox>
              </v:rect>
            </w:pict>
          </mc:Fallback>
        </mc:AlternateContent>
      </w: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r w:rsidRPr="00CF280C">
        <w:rPr>
          <w:noProof/>
          <w:sz w:val="44"/>
          <w:szCs w:val="44"/>
        </w:rPr>
        <mc:AlternateContent>
          <mc:Choice Requires="wpg">
            <w:drawing>
              <wp:anchor distT="0" distB="0" distL="114300" distR="114300" simplePos="0" relativeHeight="251661312" behindDoc="0" locked="0" layoutInCell="1" allowOverlap="1">
                <wp:simplePos x="0" y="0"/>
                <wp:positionH relativeFrom="column">
                  <wp:posOffset>76200</wp:posOffset>
                </wp:positionH>
                <wp:positionV relativeFrom="paragraph">
                  <wp:posOffset>71120</wp:posOffset>
                </wp:positionV>
                <wp:extent cx="6217920" cy="2743200"/>
                <wp:effectExtent l="13335" t="7620" r="7620" b="11430"/>
                <wp:wrapNone/>
                <wp:docPr id="79" name="Группа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7920" cy="2743200"/>
                          <a:chOff x="1296" y="10656"/>
                          <a:chExt cx="9792" cy="4320"/>
                        </a:xfrm>
                      </wpg:grpSpPr>
                      <wps:wsp>
                        <wps:cNvPr id="80" name="Rectangle 28"/>
                        <wps:cNvSpPr>
                          <a:spLocks noChangeArrowheads="1"/>
                        </wps:cNvSpPr>
                        <wps:spPr bwMode="auto">
                          <a:xfrm>
                            <a:off x="1296" y="10944"/>
                            <a:ext cx="2592" cy="1296"/>
                          </a:xfrm>
                          <a:prstGeom prst="rect">
                            <a:avLst/>
                          </a:prstGeom>
                          <a:solidFill>
                            <a:srgbClr val="FFFFFF"/>
                          </a:solidFill>
                          <a:ln w="9525">
                            <a:solidFill>
                              <a:srgbClr val="000000"/>
                            </a:solidFill>
                            <a:miter lim="800000"/>
                            <a:headEnd/>
                            <a:tailEnd/>
                          </a:ln>
                        </wps:spPr>
                        <wps:txbx>
                          <w:txbxContent>
                            <w:p w:rsidR="00F531F1" w:rsidRPr="00034886" w:rsidRDefault="00F531F1" w:rsidP="00CF280C">
                              <w:pPr>
                                <w:ind w:firstLine="278"/>
                                <w:jc w:val="center"/>
                                <w:rPr>
                                  <w:sz w:val="20"/>
                                  <w:szCs w:val="20"/>
                                </w:rPr>
                              </w:pPr>
                              <w:r w:rsidRPr="00034886">
                                <w:rPr>
                                  <w:sz w:val="20"/>
                                  <w:szCs w:val="20"/>
                                </w:rPr>
                                <w:t>Цель (совокупность целей)</w:t>
                              </w:r>
                            </w:p>
                          </w:txbxContent>
                        </wps:txbx>
                        <wps:bodyPr rot="0" vert="horz" wrap="square" lIns="91440" tIns="45720" rIns="91440" bIns="45720" anchor="t" anchorCtr="0" upright="1">
                          <a:noAutofit/>
                        </wps:bodyPr>
                      </wps:wsp>
                      <wps:wsp>
                        <wps:cNvPr id="81" name="Rectangle 29"/>
                        <wps:cNvSpPr>
                          <a:spLocks noChangeArrowheads="1"/>
                        </wps:cNvSpPr>
                        <wps:spPr bwMode="auto">
                          <a:xfrm>
                            <a:off x="2592" y="12384"/>
                            <a:ext cx="2592" cy="1296"/>
                          </a:xfrm>
                          <a:prstGeom prst="rect">
                            <a:avLst/>
                          </a:prstGeom>
                          <a:solidFill>
                            <a:srgbClr val="FFFFFF"/>
                          </a:solidFill>
                          <a:ln w="9525">
                            <a:solidFill>
                              <a:srgbClr val="000000"/>
                            </a:solidFill>
                            <a:miter lim="800000"/>
                            <a:headEnd/>
                            <a:tailEnd/>
                          </a:ln>
                        </wps:spPr>
                        <wps:txbx>
                          <w:txbxContent>
                            <w:p w:rsidR="00F531F1" w:rsidRPr="00034886" w:rsidRDefault="00F531F1" w:rsidP="00CF280C">
                              <w:pPr>
                                <w:pStyle w:val="7"/>
                                <w:spacing w:before="0" w:after="0" w:line="240" w:lineRule="auto"/>
                                <w:ind w:firstLine="278"/>
                                <w:jc w:val="center"/>
                                <w:rPr>
                                  <w:sz w:val="20"/>
                                  <w:szCs w:val="20"/>
                                </w:rPr>
                              </w:pPr>
                              <w:r w:rsidRPr="00034886">
                                <w:rPr>
                                  <w:sz w:val="20"/>
                                  <w:szCs w:val="20"/>
                                </w:rPr>
                                <w:t>Средства и ресурсы</w:t>
                              </w:r>
                            </w:p>
                          </w:txbxContent>
                        </wps:txbx>
                        <wps:bodyPr rot="0" vert="horz" wrap="square" lIns="91440" tIns="45720" rIns="91440" bIns="45720" anchor="t" anchorCtr="0" upright="1">
                          <a:noAutofit/>
                        </wps:bodyPr>
                      </wps:wsp>
                      <wps:wsp>
                        <wps:cNvPr id="82" name="Rectangle 30"/>
                        <wps:cNvSpPr>
                          <a:spLocks noChangeArrowheads="1"/>
                        </wps:cNvSpPr>
                        <wps:spPr bwMode="auto">
                          <a:xfrm>
                            <a:off x="3600" y="13824"/>
                            <a:ext cx="2592" cy="1152"/>
                          </a:xfrm>
                          <a:prstGeom prst="rect">
                            <a:avLst/>
                          </a:prstGeom>
                          <a:solidFill>
                            <a:srgbClr val="FFFFFF"/>
                          </a:solidFill>
                          <a:ln w="9525">
                            <a:solidFill>
                              <a:srgbClr val="000000"/>
                            </a:solidFill>
                            <a:miter lim="800000"/>
                            <a:headEnd/>
                            <a:tailEnd/>
                          </a:ln>
                        </wps:spPr>
                        <wps:txbx>
                          <w:txbxContent>
                            <w:p w:rsidR="00F531F1" w:rsidRDefault="00F531F1" w:rsidP="00CF280C">
                              <w:pPr>
                                <w:pStyle w:val="21"/>
                                <w:spacing w:after="0" w:line="240" w:lineRule="auto"/>
                                <w:ind w:firstLine="278"/>
                              </w:pPr>
                              <w:r>
                                <w:t>Основные пути и способы достижения целей</w:t>
                              </w:r>
                            </w:p>
                          </w:txbxContent>
                        </wps:txbx>
                        <wps:bodyPr rot="0" vert="horz" wrap="square" lIns="91440" tIns="45720" rIns="91440" bIns="45720" anchor="t" anchorCtr="0" upright="1">
                          <a:noAutofit/>
                        </wps:bodyPr>
                      </wps:wsp>
                      <wps:wsp>
                        <wps:cNvPr id="83" name="Rectangle 31"/>
                        <wps:cNvSpPr>
                          <a:spLocks noChangeArrowheads="1"/>
                        </wps:cNvSpPr>
                        <wps:spPr bwMode="auto">
                          <a:xfrm>
                            <a:off x="6336" y="13824"/>
                            <a:ext cx="2592" cy="1152"/>
                          </a:xfrm>
                          <a:prstGeom prst="rect">
                            <a:avLst/>
                          </a:prstGeom>
                          <a:solidFill>
                            <a:srgbClr val="FFFFFF"/>
                          </a:solidFill>
                          <a:ln w="9525">
                            <a:solidFill>
                              <a:srgbClr val="000000"/>
                            </a:solidFill>
                            <a:miter lim="800000"/>
                            <a:headEnd/>
                            <a:tailEnd/>
                          </a:ln>
                        </wps:spPr>
                        <wps:txbx>
                          <w:txbxContent>
                            <w:p w:rsidR="00F531F1" w:rsidRPr="00034886" w:rsidRDefault="00F531F1" w:rsidP="00CF280C">
                              <w:pPr>
                                <w:ind w:firstLine="278"/>
                                <w:jc w:val="center"/>
                                <w:rPr>
                                  <w:sz w:val="20"/>
                                  <w:szCs w:val="20"/>
                                </w:rPr>
                              </w:pPr>
                              <w:r w:rsidRPr="00034886">
                                <w:rPr>
                                  <w:sz w:val="20"/>
                                  <w:szCs w:val="20"/>
                                </w:rPr>
                                <w:t>Сроки достижения целей</w:t>
                              </w:r>
                            </w:p>
                          </w:txbxContent>
                        </wps:txbx>
                        <wps:bodyPr rot="0" vert="horz" wrap="square" lIns="91440" tIns="45720" rIns="91440" bIns="45720" anchor="t" anchorCtr="0" upright="1">
                          <a:noAutofit/>
                        </wps:bodyPr>
                      </wps:wsp>
                      <wps:wsp>
                        <wps:cNvPr id="84" name="Rectangle 32"/>
                        <wps:cNvSpPr>
                          <a:spLocks noChangeArrowheads="1"/>
                        </wps:cNvSpPr>
                        <wps:spPr bwMode="auto">
                          <a:xfrm>
                            <a:off x="7200" y="12384"/>
                            <a:ext cx="2592" cy="1296"/>
                          </a:xfrm>
                          <a:prstGeom prst="rect">
                            <a:avLst/>
                          </a:prstGeom>
                          <a:solidFill>
                            <a:srgbClr val="FFFFFF"/>
                          </a:solidFill>
                          <a:ln w="9525">
                            <a:solidFill>
                              <a:srgbClr val="000000"/>
                            </a:solidFill>
                            <a:miter lim="800000"/>
                            <a:headEnd/>
                            <a:tailEnd/>
                          </a:ln>
                        </wps:spPr>
                        <wps:txbx>
                          <w:txbxContent>
                            <w:p w:rsidR="00F531F1" w:rsidRDefault="00F531F1" w:rsidP="00CF280C">
                              <w:pPr>
                                <w:ind w:firstLine="278"/>
                                <w:jc w:val="center"/>
                                <w:rPr>
                                  <w:sz w:val="20"/>
                                  <w:szCs w:val="20"/>
                                </w:rPr>
                              </w:pPr>
                              <w:r w:rsidRPr="00034886">
                                <w:rPr>
                                  <w:sz w:val="20"/>
                                  <w:szCs w:val="20"/>
                                </w:rPr>
                                <w:t>Организация выполнения работ на всех этапах реализации</w:t>
                              </w:r>
                            </w:p>
                            <w:p w:rsidR="00F531F1" w:rsidRPr="00034886" w:rsidRDefault="00F531F1" w:rsidP="00CF280C">
                              <w:pPr>
                                <w:ind w:firstLine="278"/>
                                <w:jc w:val="center"/>
                                <w:rPr>
                                  <w:sz w:val="20"/>
                                  <w:szCs w:val="20"/>
                                </w:rPr>
                              </w:pPr>
                              <w:r w:rsidRPr="00034886">
                                <w:rPr>
                                  <w:sz w:val="20"/>
                                  <w:szCs w:val="20"/>
                                </w:rPr>
                                <w:t>решения</w:t>
                              </w:r>
                            </w:p>
                          </w:txbxContent>
                        </wps:txbx>
                        <wps:bodyPr rot="0" vert="horz" wrap="square" lIns="91440" tIns="45720" rIns="91440" bIns="45720" anchor="t" anchorCtr="0" upright="1">
                          <a:noAutofit/>
                        </wps:bodyPr>
                      </wps:wsp>
                      <wps:wsp>
                        <wps:cNvPr id="85" name="Rectangle 33"/>
                        <wps:cNvSpPr>
                          <a:spLocks noChangeArrowheads="1"/>
                        </wps:cNvSpPr>
                        <wps:spPr bwMode="auto">
                          <a:xfrm>
                            <a:off x="8496" y="10944"/>
                            <a:ext cx="2592" cy="1296"/>
                          </a:xfrm>
                          <a:prstGeom prst="rect">
                            <a:avLst/>
                          </a:prstGeom>
                          <a:solidFill>
                            <a:srgbClr val="FFFFFF"/>
                          </a:solidFill>
                          <a:ln w="9525">
                            <a:solidFill>
                              <a:srgbClr val="000000"/>
                            </a:solidFill>
                            <a:miter lim="800000"/>
                            <a:headEnd/>
                            <a:tailEnd/>
                          </a:ln>
                        </wps:spPr>
                        <wps:txbx>
                          <w:txbxContent>
                            <w:p w:rsidR="00F531F1" w:rsidRDefault="00F531F1" w:rsidP="00CF280C">
                              <w:pPr>
                                <w:ind w:firstLine="278"/>
                                <w:jc w:val="center"/>
                                <w:rPr>
                                  <w:sz w:val="20"/>
                                  <w:szCs w:val="20"/>
                                </w:rPr>
                              </w:pPr>
                              <w:r w:rsidRPr="00034886">
                                <w:rPr>
                                  <w:sz w:val="20"/>
                                  <w:szCs w:val="20"/>
                                </w:rPr>
                                <w:t xml:space="preserve">Порядок взаимодействия между подразделениями и </w:t>
                              </w:r>
                            </w:p>
                            <w:p w:rsidR="00F531F1" w:rsidRPr="00034886" w:rsidRDefault="00F531F1" w:rsidP="00CF280C">
                              <w:pPr>
                                <w:ind w:firstLine="278"/>
                                <w:jc w:val="center"/>
                                <w:rPr>
                                  <w:sz w:val="20"/>
                                  <w:szCs w:val="20"/>
                                </w:rPr>
                              </w:pPr>
                              <w:r w:rsidRPr="00034886">
                                <w:rPr>
                                  <w:sz w:val="20"/>
                                  <w:szCs w:val="20"/>
                                </w:rPr>
                                <w:t>исполнителями</w:t>
                              </w:r>
                            </w:p>
                          </w:txbxContent>
                        </wps:txbx>
                        <wps:bodyPr rot="0" vert="horz" wrap="square" lIns="91440" tIns="45720" rIns="91440" bIns="45720" anchor="t" anchorCtr="0" upright="1">
                          <a:noAutofit/>
                        </wps:bodyPr>
                      </wps:wsp>
                      <wps:wsp>
                        <wps:cNvPr id="86" name="Line 34"/>
                        <wps:cNvCnPr>
                          <a:cxnSpLocks noChangeShapeType="1"/>
                        </wps:cNvCnPr>
                        <wps:spPr bwMode="auto">
                          <a:xfrm flipH="1">
                            <a:off x="5472" y="10656"/>
                            <a:ext cx="576" cy="31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Line 35"/>
                        <wps:cNvCnPr>
                          <a:cxnSpLocks noChangeShapeType="1"/>
                        </wps:cNvCnPr>
                        <wps:spPr bwMode="auto">
                          <a:xfrm>
                            <a:off x="6048" y="10656"/>
                            <a:ext cx="720" cy="31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Line 36"/>
                        <wps:cNvCnPr>
                          <a:cxnSpLocks noChangeShapeType="1"/>
                        </wps:cNvCnPr>
                        <wps:spPr bwMode="auto">
                          <a:xfrm flipH="1">
                            <a:off x="4608" y="10656"/>
                            <a:ext cx="1440" cy="17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 name="Line 37"/>
                        <wps:cNvCnPr>
                          <a:cxnSpLocks noChangeShapeType="1"/>
                        </wps:cNvCnPr>
                        <wps:spPr bwMode="auto">
                          <a:xfrm>
                            <a:off x="6048" y="10656"/>
                            <a:ext cx="1584" cy="17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Line 38"/>
                        <wps:cNvCnPr>
                          <a:cxnSpLocks noChangeShapeType="1"/>
                        </wps:cNvCnPr>
                        <wps:spPr bwMode="auto">
                          <a:xfrm flipH="1">
                            <a:off x="3888" y="10656"/>
                            <a:ext cx="2160" cy="10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1" name="Line 39"/>
                        <wps:cNvCnPr>
                          <a:cxnSpLocks noChangeShapeType="1"/>
                        </wps:cNvCnPr>
                        <wps:spPr bwMode="auto">
                          <a:xfrm>
                            <a:off x="6048" y="10656"/>
                            <a:ext cx="2448" cy="8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79" o:spid="_x0000_s1027" style="position:absolute;margin-left:6pt;margin-top:5.6pt;width:489.6pt;height:3in;z-index:251661312" coordorigin="1296,10656" coordsize="9792,4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BL19AQAADAkAAAOAAAAZHJzL2Uyb0RvYy54bWzsWn9uo0YU/r9S7zDi/8T8NqCQVWQnaaW0&#10;XXW3BxjDYFCBoQOJnVaVKvUIvUhv0Cvs3qhv3gDBLk6ibW2pWhzJAWZ4fvO9jzdvvuHizbbIyQMT&#10;dcbLUDPOdY2wMuJxVq5D7Yf3N2eeRuqGljHNeclC7ZHV2pvLL7+42FQBM3nK85gJAkbKOthUoZY2&#10;TRXMZnWUsoLW57xiJTQmXBS0gVOxnsWCbsB6kc9MXXdnGy7iSvCI1TVcXapG7RLtJwmLmu+SpGYN&#10;yUMNfGvwW+D3Sn7PLi9osBa0SrOodYN+ghcFzUr40d7UkjaU3IvsH6aKLBK85klzHvFixpMkixiO&#10;AUZj6HujuRX8vsKxrIPNuuphAmj3cPpks9G3D28FyeJQm/saKWkBMfrwx8ffPv7+4S/4+5PAZcBo&#10;U60D6HorqnfVW6EGCod3PPqxhubZfrs8X6vOZLX5hsdglt43HDHaJqKQJmD0ZIuheOxDwbYNieCi&#10;axpz34SIRdBmzm0Lgq2CFaUQUXmfYfquRqDZ0F3H7RqvWwM+3K7ulvfK1hkN1C+jt613cmjAvPoJ&#10;3PrfgfsupRXDmNUSsRZcD0aiwP0eKEnLdc6I6SlksV8Ha60wJSVfpNCNXQnBNymjMbhl4Cikv2BY&#10;3SBPaojIiyAPwPJtW4HVYW06HVTYawgVDSpRN7eMF0QehJoA9zGI9OGublTXrouMac3zLL7J8hxP&#10;xHq1yAV5oPD03eCnDcROt7wkm1DzHdNByztt9dCEjp8xE0XWQBrJsyLUvL4TDSRw12UMbtKgoVmu&#10;joEIeYmkVeApDjTb1RYfBIRZArvi8SNAK7jKGpDl4CDl4meNbCBjhFr90z0VTCP51yWExzdsW6YY&#10;PLGduWSvGLashi20jMBUqDUaUYeLRqWl+0pk6xR+yUA0Sn4Fz02SIdZPXrXuA3FPxWBjhMFtbhgQ&#10;EhhwJAYrlsrH3bS8icHPMdiUj8gTVyYG43PtwXywn4MtnBkkVH1KPR6DLRfmMJywLM88zGDDwfj1&#10;09XnmIOticFjVYQ1wuB+ujoBg13LakuuicEvVBH4fE85GKehQR1sjzC4n65OwGCoytocPFURLzDY&#10;mXLwWA52RhjcT1cnYLBn98veaSX3/EoORYEpB+/nYJjCVR18l5WMWP1MBeRdlErdibZlq+70SgQK&#10;G+8fK1BydoQIdYtE+bAQQZI8q77qlrSt7uPYc6jId/WbTpJw5uCklH4sw0WZ5HA1nMMgnlMkSi7l&#10;CJQA/gOhARS5Vk8Y0RZIg/A0IkOFB2SCUCtYDAIBA3FUHinBRK7daABjBQmlPVJi4S++7l971559&#10;Zpvu9ZmtL5dnVzcL+8y9MebO0louFkvjVzlaww7SLI5ZKQfXCZeG/TrtqpVQleTYS5c9ULNd66ic&#10;gbPdf3QaNLSheKKkEjk6ef2EqsR8l8v9nHU8LsuAtQx2dRvk7XEGo/wzMXhicL83cUAZBgYNs3E/&#10;Zx2PwaPZ2Hb1g1xWwqYkszFXqvWUjqd0PFYc93tIqrSYd0uI45H5lenYcEAzxopiovBUUeBe8Xg+&#10;9kEeGObj4SbdKatjy/MO5mPTcMFLzMc6ZG1VVHa7qt1uXLthN5XHn3F57PebdiofD/frjkTmV+Zj&#10;05als6Sw5+ICdKoo/m8VBb5GAa+l4LqwfYVGvvcyPMcF4dOLPpd/AwAA//8DAFBLAwQUAAYACAAA&#10;ACEA/VLPnd8AAAAJAQAADwAAAGRycy9kb3ducmV2LnhtbEyPQUvDQBCF74L/YRnBm90krWJjNqUU&#10;9VQEW0G8TZNpEpqdDdltkv57pyc9zTze8OZ72WqyrRqo941jA/EsAkVcuLLhysDX/u3hGZQPyCW2&#10;jsnAhTys8tubDNPSjfxJwy5USkLYp2igDqFLtfZFTRb9zHXE4h1dbzGI7Ctd9jhKuG11EkVP2mLD&#10;8qHGjjY1Fafd2Rp4H3Fcz+PXYXs6bi4/+8eP721MxtzfTesXUIGm8HcMV3xBh1yYDu7MpVet6ESq&#10;BJlxAkr85fK6HAwsFvMEdJ7p/w3yXwAAAP//AwBQSwECLQAUAAYACAAAACEAtoM4kv4AAADhAQAA&#10;EwAAAAAAAAAAAAAAAAAAAAAAW0NvbnRlbnRfVHlwZXNdLnhtbFBLAQItABQABgAIAAAAIQA4/SH/&#10;1gAAAJQBAAALAAAAAAAAAAAAAAAAAC8BAABfcmVscy8ucmVsc1BLAQItABQABgAIAAAAIQDhYBL1&#10;9AQAADAkAAAOAAAAAAAAAAAAAAAAAC4CAABkcnMvZTJvRG9jLnhtbFBLAQItABQABgAIAAAAIQD9&#10;Us+d3wAAAAkBAAAPAAAAAAAAAAAAAAAAAE4HAABkcnMvZG93bnJldi54bWxQSwUGAAAAAAQABADz&#10;AAAAWggAAAAA&#10;">
                <v:rect id="Rectangle 28" o:spid="_x0000_s1028" style="position:absolute;left:1296;top:1094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XYGcEA&#10;AADbAAAADwAAAGRycy9kb3ducmV2LnhtbERPTW+CQBC9N+l/2EwTb2WpJo1FFtLUaPSIeOltZEfA&#10;srOEXQX99d1Dkx5f3neaT6YTNxpca1nBWxSDIK6sbrlWcCw3r0sQziNr7CyTgjs5yLPnpxQTbUcu&#10;6HbwtQgh7BJU0HjfJ1K6qiGDLrI9ceDOdjDoAxxqqQccQ7jp5DyO36XBlkNDgz19NVT9HK5Gwamd&#10;H/FRlNvYfGwWfj+Vl+v3WqnZy/S5AuFp8v/iP/dOK1iG9eFL+AEy+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l2BnBAAAA2wAAAA8AAAAAAAAAAAAAAAAAmAIAAGRycy9kb3du&#10;cmV2LnhtbFBLBQYAAAAABAAEAPUAAACGAwAAAAA=&#10;">
                  <v:textbox>
                    <w:txbxContent>
                      <w:p w:rsidR="00F531F1" w:rsidRPr="00034886" w:rsidRDefault="00F531F1" w:rsidP="00CF280C">
                        <w:pPr>
                          <w:ind w:firstLine="278"/>
                          <w:jc w:val="center"/>
                          <w:rPr>
                            <w:sz w:val="20"/>
                            <w:szCs w:val="20"/>
                          </w:rPr>
                        </w:pPr>
                        <w:r w:rsidRPr="00034886">
                          <w:rPr>
                            <w:sz w:val="20"/>
                            <w:szCs w:val="20"/>
                          </w:rPr>
                          <w:t>Цель (совокупность целей)</w:t>
                        </w:r>
                      </w:p>
                    </w:txbxContent>
                  </v:textbox>
                </v:rect>
                <v:rect id="Rectangle 29" o:spid="_x0000_s1029" style="position:absolute;left:2592;top:1238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l9gsEA&#10;AADbAAAADwAAAGRycy9kb3ducmV2LnhtbESPQYvCMBSE74L/ITzBm6YqiFuNIoriHrVevD2bZ1tt&#10;XkoTte6vN4Kwx2FmvmFmi8aU4kG1KywrGPQjEMSp1QVnCo7JpjcB4TyyxtIyKXiRg8W83ZphrO2T&#10;9/Q4+EwECLsYFeTeV7GULs3JoOvbijh4F1sb9EHWmdQ1PgPclHIYRWNpsOCwkGNFq5zS2+FuFJyL&#10;4RH/9sk2Mj+bkf9tkuv9tFaq22mWUxCeGv8f/rZ3WsFkA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pfYLBAAAA2wAAAA8AAAAAAAAAAAAAAAAAmAIAAGRycy9kb3du&#10;cmV2LnhtbFBLBQYAAAAABAAEAPUAAACGAwAAAAA=&#10;">
                  <v:textbox>
                    <w:txbxContent>
                      <w:p w:rsidR="00F531F1" w:rsidRPr="00034886" w:rsidRDefault="00F531F1" w:rsidP="00CF280C">
                        <w:pPr>
                          <w:pStyle w:val="7"/>
                          <w:spacing w:before="0" w:after="0" w:line="240" w:lineRule="auto"/>
                          <w:ind w:firstLine="278"/>
                          <w:jc w:val="center"/>
                          <w:rPr>
                            <w:sz w:val="20"/>
                            <w:szCs w:val="20"/>
                          </w:rPr>
                        </w:pPr>
                        <w:r w:rsidRPr="00034886">
                          <w:rPr>
                            <w:sz w:val="20"/>
                            <w:szCs w:val="20"/>
                          </w:rPr>
                          <w:t>Средства и ресурсы</w:t>
                        </w:r>
                      </w:p>
                    </w:txbxContent>
                  </v:textbox>
                </v:rect>
                <v:rect id="Rectangle 30" o:spid="_x0000_s1030" style="position:absolute;left:3600;top:13824;width:259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vj9cIA&#10;AADbAAAADwAAAGRycy9kb3ducmV2LnhtbESPQYvCMBSE74L/ITzBm6ZWWLQaRRTFPWq9eHs2z7ba&#10;vJQmat1fv1lY8DjMzDfMfNmaSjypcaVlBaNhBII4s7rkXMEp3Q4mIJxH1lhZJgVvcrBcdDtzTLR9&#10;8YGeR5+LAGGXoILC+zqR0mUFGXRDWxMH72obgz7IJpe6wVeAm0rGUfQlDZYcFgqsaV1Qdj8+jIJL&#10;GZ/w55DuIjPdjv13m94e541S/V67moHw1PpP+L+91womMfx9CT9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O+P1wgAAANsAAAAPAAAAAAAAAAAAAAAAAJgCAABkcnMvZG93&#10;bnJldi54bWxQSwUGAAAAAAQABAD1AAAAhwMAAAAA&#10;">
                  <v:textbox>
                    <w:txbxContent>
                      <w:p w:rsidR="00F531F1" w:rsidRDefault="00F531F1" w:rsidP="00CF280C">
                        <w:pPr>
                          <w:pStyle w:val="21"/>
                          <w:spacing w:after="0" w:line="240" w:lineRule="auto"/>
                          <w:ind w:firstLine="278"/>
                        </w:pPr>
                        <w:r>
                          <w:t>Основные пути и способы достижения целей</w:t>
                        </w:r>
                      </w:p>
                    </w:txbxContent>
                  </v:textbox>
                </v:rect>
                <v:rect id="Rectangle 31" o:spid="_x0000_s1031" style="position:absolute;left:6336;top:13824;width:259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GbsEA&#10;AADbAAAADwAAAGRycy9kb3ducmV2LnhtbESPQYvCMBSE74L/ITzBm6YqiFuNIoriHrVevD2bZ1tt&#10;XkoTte6vN4Kwx2FmvmFmi8aU4kG1KywrGPQjEMSp1QVnCo7JpjcB4TyyxtIyKXiRg8W83ZphrO2T&#10;9/Q4+EwECLsYFeTeV7GULs3JoOvbijh4F1sb9EHWmdQ1PgPclHIYRWNpsOCwkGNFq5zS2+FuFJyL&#10;4RH/9sk2Mj+bkf9tkuv9tFaq22mWUxCeGv8f/rZ3WsFkB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3Rm7BAAAA2wAAAA8AAAAAAAAAAAAAAAAAmAIAAGRycy9kb3du&#10;cmV2LnhtbFBLBQYAAAAABAAEAPUAAACGAwAAAAA=&#10;">
                  <v:textbox>
                    <w:txbxContent>
                      <w:p w:rsidR="00F531F1" w:rsidRPr="00034886" w:rsidRDefault="00F531F1" w:rsidP="00CF280C">
                        <w:pPr>
                          <w:ind w:firstLine="278"/>
                          <w:jc w:val="center"/>
                          <w:rPr>
                            <w:sz w:val="20"/>
                            <w:szCs w:val="20"/>
                          </w:rPr>
                        </w:pPr>
                        <w:r w:rsidRPr="00034886">
                          <w:rPr>
                            <w:sz w:val="20"/>
                            <w:szCs w:val="20"/>
                          </w:rPr>
                          <w:t>Сроки достижения целей</w:t>
                        </w:r>
                      </w:p>
                    </w:txbxContent>
                  </v:textbox>
                </v:rect>
                <v:rect id="Rectangle 32" o:spid="_x0000_s1032" style="position:absolute;left:7200;top:1238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textbox>
                    <w:txbxContent>
                      <w:p w:rsidR="00F531F1" w:rsidRDefault="00F531F1" w:rsidP="00CF280C">
                        <w:pPr>
                          <w:ind w:firstLine="278"/>
                          <w:jc w:val="center"/>
                          <w:rPr>
                            <w:sz w:val="20"/>
                            <w:szCs w:val="20"/>
                          </w:rPr>
                        </w:pPr>
                        <w:r w:rsidRPr="00034886">
                          <w:rPr>
                            <w:sz w:val="20"/>
                            <w:szCs w:val="20"/>
                          </w:rPr>
                          <w:t>Организация выполнения работ на всех этапах реализации</w:t>
                        </w:r>
                      </w:p>
                      <w:p w:rsidR="00F531F1" w:rsidRPr="00034886" w:rsidRDefault="00F531F1" w:rsidP="00CF280C">
                        <w:pPr>
                          <w:ind w:firstLine="278"/>
                          <w:jc w:val="center"/>
                          <w:rPr>
                            <w:sz w:val="20"/>
                            <w:szCs w:val="20"/>
                          </w:rPr>
                        </w:pPr>
                        <w:r w:rsidRPr="00034886">
                          <w:rPr>
                            <w:sz w:val="20"/>
                            <w:szCs w:val="20"/>
                          </w:rPr>
                          <w:t>решения</w:t>
                        </w:r>
                      </w:p>
                    </w:txbxContent>
                  </v:textbox>
                </v:rect>
                <v:rect id="Rectangle 33" o:spid="_x0000_s1033" style="position:absolute;left:8496;top:10944;width:2592;height:1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7gcQA&#10;AADbAAAADwAAAGRycy9kb3ducmV2LnhtbESPQWvCQBSE70L/w/IKvemmi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Se4HEAAAA2wAAAA8AAAAAAAAAAAAAAAAAmAIAAGRycy9k&#10;b3ducmV2LnhtbFBLBQYAAAAABAAEAPUAAACJAwAAAAA=&#10;">
                  <v:textbox>
                    <w:txbxContent>
                      <w:p w:rsidR="00F531F1" w:rsidRDefault="00F531F1" w:rsidP="00CF280C">
                        <w:pPr>
                          <w:ind w:firstLine="278"/>
                          <w:jc w:val="center"/>
                          <w:rPr>
                            <w:sz w:val="20"/>
                            <w:szCs w:val="20"/>
                          </w:rPr>
                        </w:pPr>
                        <w:r w:rsidRPr="00034886">
                          <w:rPr>
                            <w:sz w:val="20"/>
                            <w:szCs w:val="20"/>
                          </w:rPr>
                          <w:t xml:space="preserve">Порядок взаимодействия между подразделениями и </w:t>
                        </w:r>
                      </w:p>
                      <w:p w:rsidR="00F531F1" w:rsidRPr="00034886" w:rsidRDefault="00F531F1" w:rsidP="00CF280C">
                        <w:pPr>
                          <w:ind w:firstLine="278"/>
                          <w:jc w:val="center"/>
                          <w:rPr>
                            <w:sz w:val="20"/>
                            <w:szCs w:val="20"/>
                          </w:rPr>
                        </w:pPr>
                        <w:r w:rsidRPr="00034886">
                          <w:rPr>
                            <w:sz w:val="20"/>
                            <w:szCs w:val="20"/>
                          </w:rPr>
                          <w:t>исполнителями</w:t>
                        </w:r>
                      </w:p>
                    </w:txbxContent>
                  </v:textbox>
                </v:rect>
                <v:line id="Line 34" o:spid="_x0000_s1034" style="position:absolute;flip:x;visibility:visible;mso-wrap-style:square" from="5472,10656" to="6048,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AgGsQAAADbAAAADwAAAGRycy9kb3ducmV2LnhtbESPQWvCQBCF70L/wzJCL0E3VhBN3YTa&#10;VhDEQ20PPQ7ZaRLMzobsVNN/3xUEj48373vz1sXgWnWmPjSeDcymKSji0tuGKwNfn9vJElQQZIut&#10;ZzLwRwGK/GG0xsz6C3/Q+SiVihAOGRqoRbpM61DW5DBMfUccvR/fO5Qo+0rbHi8R7lr9lKYL7bDh&#10;2FBjR681lafjr4tvbA/8Np8nG6eTZEXv37JPtRjzOB5enkEJDXI/vqV31sByAdctEQA6/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sCAaxAAAANsAAAAPAAAAAAAAAAAA&#10;AAAAAKECAABkcnMvZG93bnJldi54bWxQSwUGAAAAAAQABAD5AAAAkgMAAAAA&#10;">
                  <v:stroke endarrow="block"/>
                </v:line>
                <v:line id="Line 35" o:spid="_x0000_s1035" style="position:absolute;visibility:visible;mso-wrap-style:square" from="6048,10656" to="6768,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stroke endarrow="block"/>
                </v:line>
                <v:line id="Line 36" o:spid="_x0000_s1036" style="position:absolute;flip:x;visibility:visible;mso-wrap-style:square" from="4608,10656" to="6048,12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R88QAAADbAAAADwAAAGRycy9kb3ducmV2LnhtbESPTUvDQBCG70L/wzIFL8FubEFq7LZU&#10;a0GQHvpx6HHIjklodjZkxzb+e+cgeBzeeZ95ZrEaQmuu1KcmsoPHSQ6GuIy+4crB6bh9mINJguyx&#10;jUwOfijBajm6W2Dh4433dD1IZRTCqUAHtUhXWJvKmgKmSeyINfuKfUDRsa+s7/Gm8NDaaZ4/2YAN&#10;64UaO3qrqbwcvoNqbHe8mc2y12Cz7Jnez/KZW3HufjysX8AIDfK//Nf+8A7mKqu/KADs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YxHzxAAAANsAAAAPAAAAAAAAAAAA&#10;AAAAAKECAABkcnMvZG93bnJldi54bWxQSwUGAAAAAAQABAD5AAAAkgMAAAAA&#10;">
                  <v:stroke endarrow="block"/>
                </v:line>
                <v:line id="Line 37" o:spid="_x0000_s1037" style="position:absolute;visibility:visible;mso-wrap-style:square" from="6048,10656" to="7632,12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k0JsQAAADbAAAADwAAAGRycy9kb3ducmV2LnhtbESPT2sCMRTE7wW/Q3hCbzVrD9VdjSIu&#10;hR7agn/w/Nw8N4ubl2WTrum3bwqCx2FmfsMs19G2YqDeN44VTCcZCOLK6YZrBcfD+8schA/IGlvH&#10;pOCXPKxXo6clFtrdeEfDPtQiQdgXqMCE0BVS+sqQRT9xHXHyLq63GJLsa6l7vCW4beVrlr1Jiw2n&#10;BYMdbQ1V1/2PVTAz5U7OZPl5+C6HZprHr3g650o9j+NmASJQDI/wvf2hFcxz+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iTQmxAAAANsAAAAPAAAAAAAAAAAA&#10;AAAAAKECAABkcnMvZG93bnJldi54bWxQSwUGAAAAAAQABAD5AAAAkgMAAAAA&#10;">
                  <v:stroke endarrow="block"/>
                </v:line>
                <v:line id="Line 38" o:spid="_x0000_s1038" style="position:absolute;flip:x;visibility:visible;mso-wrap-style:square" from="3888,10656" to="6048,11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yLKMQAAADbAAAADwAAAGRycy9kb3ducmV2LnhtbESPwWrCQBCG74W+wzKFXoJurFBqdJXa&#10;VigUD1UPHofsmIRmZ0N2qvHtnUOhx+Gf/5tvFqshtOZMfWoiO5iMczDEZfQNVw4O+83oBUwSZI9t&#10;ZHJwpQSr5f3dAgsfL/xN551URiGcCnRQi3SFtamsKWAax45Ys1PsA4qOfWV9jxeFh9Y+5fmzDdiw&#10;Xqixo7eayp/db1CNzZbfp9NsHWyWzejjKF+5FeceH4bXORihQf6X/9qf3sFM7fUXBYBd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zIsoxAAAANsAAAAPAAAAAAAAAAAA&#10;AAAAAKECAABkcnMvZG93bnJldi54bWxQSwUGAAAAAAQABAD5AAAAkgMAAAAA&#10;">
                  <v:stroke endarrow="block"/>
                </v:line>
                <v:line id="Line 39" o:spid="_x0000_s1039" style="position:absolute;visibility:visible;mso-wrap-style:square" from="6048,10656" to="8496,11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au/cQAAADbAAAADwAAAGRycy9kb3ducmV2LnhtbESPzWrDMBCE74G8g9hAb4nsHpraiRJC&#10;TaGHppAfet5aG8vEWhlLddS3rwKFHoeZ+YZZb6PtxEiDbx0ryBcZCOLa6ZYbBefT6/wZhA/IGjvH&#10;pOCHPGw308kaS+1ufKDxGBqRIOxLVGBC6EspfW3Iol+4njh5FzdYDEkOjdQD3hLcdvIxy56kxZbT&#10;gsGeXgzV1+O3VbA01UEuZfV++qjGNi/iPn5+FUo9zOJuBSJQDP/hv/abVlDkcP+SfoD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Jq79xAAAANsAAAAPAAAAAAAAAAAA&#10;AAAAAKECAABkcnMvZG93bnJldi54bWxQSwUGAAAAAAQABAD5AAAAkgMAAAAA&#10;">
                  <v:stroke endarrow="block"/>
                </v:line>
              </v:group>
            </w:pict>
          </mc:Fallback>
        </mc:AlternateContent>
      </w: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rPr>
          <w:sz w:val="44"/>
          <w:szCs w:val="44"/>
        </w:rPr>
      </w:pPr>
    </w:p>
    <w:p w:rsidR="00CF280C" w:rsidRPr="00CF280C" w:rsidRDefault="00CF280C" w:rsidP="00CF280C">
      <w:pPr>
        <w:pStyle w:val="a6"/>
        <w:spacing w:after="0"/>
        <w:ind w:left="0"/>
        <w:jc w:val="center"/>
        <w:rPr>
          <w:b/>
          <w:sz w:val="44"/>
          <w:szCs w:val="44"/>
        </w:rPr>
      </w:pPr>
      <w:r w:rsidRPr="00CF280C">
        <w:rPr>
          <w:b/>
          <w:sz w:val="44"/>
          <w:szCs w:val="44"/>
        </w:rPr>
        <w:t>Рисунок 1.1 – Составные элементы управленческого решения</w:t>
      </w:r>
    </w:p>
    <w:p w:rsidR="00CF280C" w:rsidRPr="00CF280C" w:rsidRDefault="00CF280C" w:rsidP="00CF280C">
      <w:pPr>
        <w:ind w:firstLine="720"/>
        <w:rPr>
          <w:sz w:val="44"/>
          <w:szCs w:val="44"/>
        </w:rPr>
      </w:pPr>
    </w:p>
    <w:p w:rsidR="00CF280C" w:rsidRPr="00CF280C" w:rsidRDefault="00CF280C" w:rsidP="00CF280C">
      <w:pPr>
        <w:ind w:firstLine="720"/>
        <w:jc w:val="both"/>
        <w:rPr>
          <w:sz w:val="44"/>
          <w:szCs w:val="44"/>
        </w:rPr>
      </w:pPr>
      <w:r w:rsidRPr="00CF280C">
        <w:rPr>
          <w:b/>
          <w:sz w:val="44"/>
          <w:szCs w:val="44"/>
        </w:rPr>
        <w:t>Согласованность с принятыми ранее решениями</w:t>
      </w:r>
      <w:r w:rsidRPr="00CF280C">
        <w:rPr>
          <w:sz w:val="44"/>
          <w:szCs w:val="44"/>
        </w:rPr>
        <w:t xml:space="preserve"> оз</w:t>
      </w:r>
      <w:r w:rsidRPr="00CF280C">
        <w:rPr>
          <w:sz w:val="44"/>
          <w:szCs w:val="44"/>
        </w:rPr>
        <w:softHyphen/>
        <w:t>начает, прежде всего, преемственность, непротиворечи</w:t>
      </w:r>
      <w:r w:rsidRPr="00CF280C">
        <w:rPr>
          <w:sz w:val="44"/>
          <w:szCs w:val="44"/>
        </w:rPr>
        <w:softHyphen/>
        <w:t>вость развития. Она необходима для соблюдения тради</w:t>
      </w:r>
      <w:r w:rsidRPr="00CF280C">
        <w:rPr>
          <w:sz w:val="44"/>
          <w:szCs w:val="44"/>
        </w:rPr>
        <w:softHyphen/>
        <w:t>ций уважения к законам, постановлениям, распоряже</w:t>
      </w:r>
      <w:r w:rsidRPr="00CF280C">
        <w:rPr>
          <w:sz w:val="44"/>
          <w:szCs w:val="44"/>
        </w:rPr>
        <w:softHyphen/>
        <w:t>ниям. На уровне отдельной фирмы она необходима для осуществления последовательной научно-технической, рыночной и социальной политики, четкого функциони</w:t>
      </w:r>
      <w:r w:rsidRPr="00CF280C">
        <w:rPr>
          <w:sz w:val="44"/>
          <w:szCs w:val="44"/>
        </w:rPr>
        <w:softHyphen/>
        <w:t>рования производственного аппарата.</w:t>
      </w:r>
    </w:p>
    <w:p w:rsidR="00CF280C" w:rsidRPr="00CF280C" w:rsidRDefault="00CF280C" w:rsidP="00CF280C">
      <w:pPr>
        <w:ind w:firstLine="720"/>
        <w:jc w:val="both"/>
        <w:rPr>
          <w:sz w:val="44"/>
          <w:szCs w:val="44"/>
        </w:rPr>
      </w:pPr>
      <w:r w:rsidRPr="00CF280C">
        <w:rPr>
          <w:sz w:val="44"/>
          <w:szCs w:val="44"/>
        </w:rPr>
        <w:lastRenderedPageBreak/>
        <w:t>Согласованность с принятыми ранее решениями озна</w:t>
      </w:r>
      <w:r w:rsidRPr="00CF280C">
        <w:rPr>
          <w:sz w:val="44"/>
          <w:szCs w:val="44"/>
        </w:rPr>
        <w:softHyphen/>
        <w:t>чает также необходимость соблюдения четкой причин</w:t>
      </w:r>
      <w:r w:rsidRPr="00CF280C">
        <w:rPr>
          <w:sz w:val="44"/>
          <w:szCs w:val="44"/>
        </w:rPr>
        <w:softHyphen/>
        <w:t>но-следственной связи общественного развития. Если не</w:t>
      </w:r>
      <w:r w:rsidRPr="00CF280C">
        <w:rPr>
          <w:sz w:val="44"/>
          <w:szCs w:val="44"/>
        </w:rPr>
        <w:softHyphen/>
        <w:t>обходимо, должны отменяться принятые ранее решения, вступившие в противоречие с новыми условиями суще</w:t>
      </w:r>
      <w:r w:rsidRPr="00CF280C">
        <w:rPr>
          <w:sz w:val="44"/>
          <w:szCs w:val="44"/>
        </w:rPr>
        <w:softHyphen/>
        <w:t>ствования системы. Появление противоречащих друг другу решений есть прежде всего следствие плохого по</w:t>
      </w:r>
      <w:r w:rsidRPr="00CF280C">
        <w:rPr>
          <w:sz w:val="44"/>
          <w:szCs w:val="44"/>
        </w:rPr>
        <w:softHyphen/>
        <w:t>знания и понимания законов общественного развития, проявление низкого уровня управленческой культуры.</w:t>
      </w:r>
    </w:p>
    <w:p w:rsidR="00CF280C" w:rsidRPr="00CF280C" w:rsidRDefault="00CF280C" w:rsidP="00CF280C">
      <w:pPr>
        <w:pStyle w:val="a6"/>
        <w:spacing w:after="0"/>
        <w:ind w:left="0" w:firstLine="720"/>
        <w:jc w:val="both"/>
        <w:rPr>
          <w:sz w:val="44"/>
          <w:szCs w:val="44"/>
        </w:rPr>
      </w:pPr>
      <w:r w:rsidRPr="00CF280C">
        <w:rPr>
          <w:sz w:val="44"/>
          <w:szCs w:val="44"/>
        </w:rPr>
        <w:t xml:space="preserve">Для решения конкретной проблемы необходимо ответить на следующие </w:t>
      </w:r>
      <w:r w:rsidRPr="00CF280C">
        <w:rPr>
          <w:b/>
          <w:sz w:val="44"/>
          <w:szCs w:val="44"/>
        </w:rPr>
        <w:t>вопросы:</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i/>
          <w:sz w:val="44"/>
          <w:szCs w:val="44"/>
        </w:rPr>
        <w:t>Что делать?</w:t>
      </w:r>
      <w:r w:rsidRPr="00CF280C">
        <w:rPr>
          <w:sz w:val="44"/>
          <w:szCs w:val="44"/>
        </w:rPr>
        <w:t xml:space="preserve"> (какие новые потребности потребителей необходимо удовлетворять, либо на каком уровне следует удовлетворять старые потребности?)</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i/>
          <w:sz w:val="44"/>
          <w:szCs w:val="44"/>
        </w:rPr>
        <w:t>Как делать?</w:t>
      </w:r>
      <w:r w:rsidRPr="00CF280C">
        <w:rPr>
          <w:sz w:val="44"/>
          <w:szCs w:val="44"/>
        </w:rPr>
        <w:t xml:space="preserve"> (по какой технологии)</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sz w:val="44"/>
          <w:szCs w:val="44"/>
        </w:rPr>
        <w:t xml:space="preserve">С какими </w:t>
      </w:r>
      <w:r w:rsidRPr="00CF280C">
        <w:rPr>
          <w:i/>
          <w:sz w:val="44"/>
          <w:szCs w:val="44"/>
        </w:rPr>
        <w:t>производственными затратами</w:t>
      </w:r>
      <w:r w:rsidRPr="00CF280C">
        <w:rPr>
          <w:sz w:val="44"/>
          <w:szCs w:val="44"/>
        </w:rPr>
        <w:t xml:space="preserve"> делать?</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sz w:val="44"/>
          <w:szCs w:val="44"/>
        </w:rPr>
        <w:t xml:space="preserve">В каком </w:t>
      </w:r>
      <w:r w:rsidRPr="00CF280C">
        <w:rPr>
          <w:i/>
          <w:sz w:val="44"/>
          <w:szCs w:val="44"/>
        </w:rPr>
        <w:t>количестве</w:t>
      </w:r>
      <w:r w:rsidRPr="00CF280C">
        <w:rPr>
          <w:sz w:val="44"/>
          <w:szCs w:val="44"/>
        </w:rPr>
        <w:t>?</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sz w:val="44"/>
          <w:szCs w:val="44"/>
        </w:rPr>
        <w:t xml:space="preserve">В какие </w:t>
      </w:r>
      <w:r w:rsidRPr="00CF280C">
        <w:rPr>
          <w:i/>
          <w:sz w:val="44"/>
          <w:szCs w:val="44"/>
        </w:rPr>
        <w:t>сроки</w:t>
      </w:r>
      <w:r w:rsidRPr="00CF280C">
        <w:rPr>
          <w:sz w:val="44"/>
          <w:szCs w:val="44"/>
        </w:rPr>
        <w:t>?</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i/>
          <w:sz w:val="44"/>
          <w:szCs w:val="44"/>
        </w:rPr>
        <w:t>Где</w:t>
      </w:r>
      <w:r w:rsidRPr="00CF280C">
        <w:rPr>
          <w:sz w:val="44"/>
          <w:szCs w:val="44"/>
        </w:rPr>
        <w:t>? (место, производственное помещение, персонал)</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i/>
          <w:sz w:val="44"/>
          <w:szCs w:val="44"/>
        </w:rPr>
        <w:t>Кому</w:t>
      </w:r>
      <w:r w:rsidRPr="00CF280C">
        <w:rPr>
          <w:sz w:val="44"/>
          <w:szCs w:val="44"/>
        </w:rPr>
        <w:t xml:space="preserve"> поставлять и по какой </w:t>
      </w:r>
      <w:r w:rsidRPr="00CF280C">
        <w:rPr>
          <w:i/>
          <w:sz w:val="44"/>
          <w:szCs w:val="44"/>
        </w:rPr>
        <w:t>цене</w:t>
      </w:r>
      <w:r w:rsidRPr="00CF280C">
        <w:rPr>
          <w:sz w:val="44"/>
          <w:szCs w:val="44"/>
        </w:rPr>
        <w:t>?</w:t>
      </w:r>
    </w:p>
    <w:p w:rsidR="00CF280C" w:rsidRPr="00CF280C" w:rsidRDefault="00CF280C" w:rsidP="00CF280C">
      <w:pPr>
        <w:pStyle w:val="a6"/>
        <w:numPr>
          <w:ilvl w:val="0"/>
          <w:numId w:val="20"/>
        </w:numPr>
        <w:tabs>
          <w:tab w:val="clear" w:pos="360"/>
          <w:tab w:val="num" w:pos="1134"/>
        </w:tabs>
        <w:spacing w:after="0"/>
        <w:ind w:left="0" w:firstLine="720"/>
        <w:jc w:val="both"/>
        <w:rPr>
          <w:sz w:val="44"/>
          <w:szCs w:val="44"/>
        </w:rPr>
      </w:pPr>
      <w:r w:rsidRPr="00CF280C">
        <w:rPr>
          <w:sz w:val="44"/>
          <w:szCs w:val="44"/>
        </w:rPr>
        <w:lastRenderedPageBreak/>
        <w:t xml:space="preserve">Что это даст </w:t>
      </w:r>
      <w:r w:rsidRPr="00CF280C">
        <w:rPr>
          <w:i/>
          <w:sz w:val="44"/>
          <w:szCs w:val="44"/>
        </w:rPr>
        <w:t xml:space="preserve">инвестору </w:t>
      </w:r>
      <w:r w:rsidRPr="00CF280C">
        <w:rPr>
          <w:sz w:val="44"/>
          <w:szCs w:val="44"/>
        </w:rPr>
        <w:t xml:space="preserve">и </w:t>
      </w:r>
      <w:r w:rsidRPr="00CF280C">
        <w:rPr>
          <w:i/>
          <w:sz w:val="44"/>
          <w:szCs w:val="44"/>
        </w:rPr>
        <w:t>обществу</w:t>
      </w:r>
      <w:r w:rsidRPr="00CF280C">
        <w:rPr>
          <w:sz w:val="44"/>
          <w:szCs w:val="44"/>
        </w:rPr>
        <w:t xml:space="preserve"> в целом?</w:t>
      </w:r>
    </w:p>
    <w:p w:rsidR="00CF280C" w:rsidRPr="00CF280C" w:rsidRDefault="00CF280C" w:rsidP="00CF280C">
      <w:pPr>
        <w:ind w:firstLine="720"/>
        <w:jc w:val="both"/>
        <w:rPr>
          <w:sz w:val="44"/>
          <w:szCs w:val="44"/>
        </w:rPr>
      </w:pPr>
    </w:p>
    <w:p w:rsidR="00CF280C" w:rsidRPr="00CF280C" w:rsidRDefault="00CF280C" w:rsidP="00CF280C">
      <w:pPr>
        <w:ind w:firstLine="720"/>
        <w:jc w:val="center"/>
        <w:rPr>
          <w:b/>
          <w:sz w:val="44"/>
          <w:szCs w:val="44"/>
        </w:rPr>
      </w:pPr>
      <w:r w:rsidRPr="00CF280C">
        <w:rPr>
          <w:b/>
          <w:sz w:val="44"/>
          <w:szCs w:val="44"/>
        </w:rPr>
        <w:t>1.4 Качество и эффективность управленческих решений</w:t>
      </w:r>
    </w:p>
    <w:p w:rsidR="00CF280C" w:rsidRPr="00CF280C" w:rsidRDefault="00CF280C" w:rsidP="00CF280C">
      <w:pPr>
        <w:ind w:firstLine="720"/>
        <w:jc w:val="center"/>
        <w:rPr>
          <w:b/>
          <w:sz w:val="44"/>
          <w:szCs w:val="44"/>
        </w:rPr>
      </w:pPr>
    </w:p>
    <w:p w:rsidR="00CF280C" w:rsidRPr="00CF280C" w:rsidRDefault="00CF280C" w:rsidP="00CF280C">
      <w:pPr>
        <w:ind w:firstLine="720"/>
        <w:jc w:val="center"/>
        <w:rPr>
          <w:b/>
          <w:sz w:val="44"/>
          <w:szCs w:val="44"/>
        </w:rPr>
      </w:pPr>
      <w:r w:rsidRPr="00CF280C">
        <w:rPr>
          <w:b/>
          <w:sz w:val="44"/>
          <w:szCs w:val="44"/>
        </w:rPr>
        <w:t>1.4.1 Факторы, определяющие качество и эффективность управленческих решений</w:t>
      </w:r>
    </w:p>
    <w:p w:rsidR="00CF280C" w:rsidRPr="00CF280C" w:rsidRDefault="00CF280C" w:rsidP="00CF280C">
      <w:pPr>
        <w:ind w:firstLine="720"/>
        <w:jc w:val="both"/>
        <w:rPr>
          <w:b/>
          <w:sz w:val="44"/>
          <w:szCs w:val="44"/>
        </w:rPr>
      </w:pPr>
    </w:p>
    <w:p w:rsidR="00CF280C" w:rsidRPr="00CF280C" w:rsidRDefault="00CF280C" w:rsidP="00CF280C">
      <w:pPr>
        <w:ind w:firstLine="720"/>
        <w:jc w:val="both"/>
        <w:rPr>
          <w:sz w:val="44"/>
          <w:szCs w:val="44"/>
        </w:rPr>
      </w:pPr>
      <w:r w:rsidRPr="00CF280C">
        <w:rPr>
          <w:sz w:val="44"/>
          <w:szCs w:val="44"/>
        </w:rPr>
        <w:t xml:space="preserve">Под </w:t>
      </w:r>
      <w:r w:rsidRPr="00CF280C">
        <w:rPr>
          <w:b/>
          <w:sz w:val="44"/>
          <w:szCs w:val="44"/>
        </w:rPr>
        <w:t>качеством управленческого решения</w:t>
      </w:r>
      <w:r w:rsidRPr="00CF280C">
        <w:rPr>
          <w:sz w:val="44"/>
          <w:szCs w:val="44"/>
        </w:rPr>
        <w:t xml:space="preserve"> следует понимать степень его соответствия характеру разрешаемых задач функцио</w:t>
      </w:r>
      <w:r w:rsidRPr="00CF280C">
        <w:rPr>
          <w:sz w:val="44"/>
          <w:szCs w:val="44"/>
        </w:rPr>
        <w:softHyphen/>
        <w:t>нирования и развития производственных систем. Ина</w:t>
      </w:r>
      <w:r w:rsidRPr="00CF280C">
        <w:rPr>
          <w:sz w:val="44"/>
          <w:szCs w:val="44"/>
        </w:rPr>
        <w:softHyphen/>
        <w:t>че говоря, в какой степени УР обеспечивает дальнейшие пути развития производственной системы в условиях формирования рыночных отношений.</w:t>
      </w:r>
    </w:p>
    <w:p w:rsidR="00CF280C" w:rsidRPr="00CF280C" w:rsidRDefault="00CF280C" w:rsidP="00CF280C">
      <w:pPr>
        <w:pStyle w:val="a6"/>
        <w:spacing w:after="0"/>
        <w:ind w:left="0" w:firstLine="720"/>
        <w:jc w:val="both"/>
        <w:rPr>
          <w:sz w:val="44"/>
          <w:szCs w:val="44"/>
        </w:rPr>
      </w:pPr>
      <w:r w:rsidRPr="00CF280C">
        <w:rPr>
          <w:sz w:val="44"/>
          <w:szCs w:val="44"/>
        </w:rPr>
        <w:t>Таким образом,</w:t>
      </w:r>
      <w:r w:rsidRPr="00CF280C">
        <w:rPr>
          <w:b/>
          <w:sz w:val="44"/>
          <w:szCs w:val="44"/>
        </w:rPr>
        <w:t xml:space="preserve"> качество управленческого решения</w:t>
      </w:r>
      <w:r w:rsidRPr="00CF280C">
        <w:rPr>
          <w:sz w:val="44"/>
          <w:szCs w:val="44"/>
        </w:rPr>
        <w:t xml:space="preserve"> – совокупность параметров решения, удовлетворяющих конкретного потребителя (потребителей) и обеспечивающих реальность его реализации.</w:t>
      </w:r>
    </w:p>
    <w:p w:rsidR="00CF280C" w:rsidRPr="00CF280C" w:rsidRDefault="00CF280C" w:rsidP="00CF280C">
      <w:pPr>
        <w:pStyle w:val="a6"/>
        <w:spacing w:after="0"/>
        <w:ind w:left="0" w:firstLine="720"/>
        <w:jc w:val="both"/>
        <w:rPr>
          <w:sz w:val="44"/>
          <w:szCs w:val="44"/>
        </w:rPr>
      </w:pPr>
      <w:r w:rsidRPr="00CF280C">
        <w:rPr>
          <w:sz w:val="44"/>
          <w:szCs w:val="44"/>
        </w:rPr>
        <w:t>Компоненты «черного ящика» системного подхода представлены в виде схемы (</w:t>
      </w:r>
      <w:r w:rsidRPr="00CF280C">
        <w:rPr>
          <w:b/>
          <w:sz w:val="44"/>
          <w:szCs w:val="44"/>
        </w:rPr>
        <w:t>рисунок 1.2</w:t>
      </w:r>
      <w:r w:rsidRPr="00CF280C">
        <w:rPr>
          <w:sz w:val="44"/>
          <w:szCs w:val="44"/>
        </w:rPr>
        <w:t>).</w:t>
      </w: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r w:rsidRPr="00CF280C">
        <w:rPr>
          <w:noProof/>
          <w:sz w:val="44"/>
          <w:szCs w:val="44"/>
        </w:rPr>
        <w:lastRenderedPageBreak/>
        <mc:AlternateContent>
          <mc:Choice Requires="wpg">
            <w:drawing>
              <wp:anchor distT="0" distB="0" distL="114300" distR="114300" simplePos="0" relativeHeight="251662336" behindDoc="0" locked="0" layoutInCell="1" allowOverlap="1">
                <wp:simplePos x="0" y="0"/>
                <wp:positionH relativeFrom="column">
                  <wp:posOffset>381000</wp:posOffset>
                </wp:positionH>
                <wp:positionV relativeFrom="paragraph">
                  <wp:posOffset>90805</wp:posOffset>
                </wp:positionV>
                <wp:extent cx="6126480" cy="1295400"/>
                <wp:effectExtent l="13335" t="8890" r="22860" b="10160"/>
                <wp:wrapNone/>
                <wp:docPr id="66" name="Группа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6480" cy="1295400"/>
                          <a:chOff x="1440" y="9072"/>
                          <a:chExt cx="9648" cy="1728"/>
                        </a:xfrm>
                      </wpg:grpSpPr>
                      <wps:wsp>
                        <wps:cNvPr id="67" name="Rectangle 41"/>
                        <wps:cNvSpPr>
                          <a:spLocks noChangeArrowheads="1"/>
                        </wps:cNvSpPr>
                        <wps:spPr bwMode="auto">
                          <a:xfrm>
                            <a:off x="4464" y="9072"/>
                            <a:ext cx="4032" cy="1152"/>
                          </a:xfrm>
                          <a:prstGeom prst="rect">
                            <a:avLst/>
                          </a:prstGeom>
                          <a:solidFill>
                            <a:srgbClr val="FFFFFF"/>
                          </a:solidFill>
                          <a:ln w="9525">
                            <a:solidFill>
                              <a:srgbClr val="000000"/>
                            </a:solidFill>
                            <a:miter lim="800000"/>
                            <a:headEnd/>
                            <a:tailEnd/>
                          </a:ln>
                        </wps:spPr>
                        <wps:txbx>
                          <w:txbxContent>
                            <w:p w:rsidR="00F531F1" w:rsidRPr="001525DC" w:rsidRDefault="00F531F1" w:rsidP="00CF280C">
                              <w:pPr>
                                <w:pStyle w:val="2"/>
                                <w:jc w:val="center"/>
                                <w:rPr>
                                  <w:rFonts w:ascii="Times New Roman" w:hAnsi="Times New Roman" w:cs="Times New Roman"/>
                                  <w:i w:val="0"/>
                                  <w:sz w:val="16"/>
                                  <w:szCs w:val="16"/>
                                </w:rPr>
                              </w:pPr>
                              <w:r w:rsidRPr="001525DC">
                                <w:rPr>
                                  <w:rFonts w:ascii="Times New Roman" w:hAnsi="Times New Roman" w:cs="Times New Roman"/>
                                  <w:i w:val="0"/>
                                  <w:sz w:val="16"/>
                                  <w:szCs w:val="16"/>
                                </w:rPr>
                                <w:t>Процесс в системе</w:t>
                              </w:r>
                            </w:p>
                            <w:p w:rsidR="00F531F1" w:rsidRPr="001525DC" w:rsidRDefault="00F531F1" w:rsidP="00CF280C">
                              <w:pPr>
                                <w:jc w:val="center"/>
                                <w:rPr>
                                  <w:sz w:val="16"/>
                                  <w:szCs w:val="16"/>
                                  <w:u w:val="single"/>
                                </w:rPr>
                              </w:pPr>
                              <w:proofErr w:type="spellStart"/>
                              <w:r w:rsidRPr="001525DC">
                                <w:rPr>
                                  <w:sz w:val="16"/>
                                  <w:szCs w:val="16"/>
                                  <w:u w:val="single"/>
                                </w:rPr>
                                <w:t>Рт</w:t>
                              </w:r>
                              <w:proofErr w:type="spellEnd"/>
                              <w:r w:rsidRPr="001525DC">
                                <w:rPr>
                                  <w:sz w:val="16"/>
                                  <w:szCs w:val="16"/>
                                  <w:u w:val="single"/>
                                </w:rPr>
                                <w:t>/</w:t>
                              </w:r>
                              <w:proofErr w:type="spellStart"/>
                              <w:r w:rsidRPr="001525DC">
                                <w:rPr>
                                  <w:sz w:val="16"/>
                                  <w:szCs w:val="16"/>
                                  <w:u w:val="single"/>
                                </w:rPr>
                                <w:t>Зт</w:t>
                              </w:r>
                              <w:proofErr w:type="spellEnd"/>
                            </w:p>
                            <w:p w:rsidR="00F531F1" w:rsidRPr="001525DC" w:rsidRDefault="00F531F1" w:rsidP="00CF280C">
                              <w:pPr>
                                <w:pStyle w:val="2"/>
                                <w:jc w:val="center"/>
                                <w:rPr>
                                  <w:sz w:val="16"/>
                                  <w:szCs w:val="16"/>
                                </w:rPr>
                              </w:pPr>
                              <w:r w:rsidRPr="001525DC">
                                <w:rPr>
                                  <w:sz w:val="16"/>
                                  <w:szCs w:val="16"/>
                                </w:rPr>
                                <w:t>З</w:t>
                              </w:r>
                              <w:r w:rsidRPr="001525DC">
                                <w:rPr>
                                  <w:sz w:val="16"/>
                                  <w:szCs w:val="16"/>
                                  <w:lang w:val="en-US"/>
                                </w:rPr>
                                <w:t>t</w:t>
                              </w:r>
                            </w:p>
                          </w:txbxContent>
                        </wps:txbx>
                        <wps:bodyPr rot="0" vert="horz" wrap="square" lIns="91440" tIns="45720" rIns="91440" bIns="45720" anchor="t" anchorCtr="0" upright="1">
                          <a:noAutofit/>
                        </wps:bodyPr>
                      </wps:wsp>
                      <wps:wsp>
                        <wps:cNvPr id="68" name="Line 42"/>
                        <wps:cNvCnPr>
                          <a:cxnSpLocks noChangeShapeType="1"/>
                        </wps:cNvCnPr>
                        <wps:spPr bwMode="auto">
                          <a:xfrm>
                            <a:off x="1440" y="9648"/>
                            <a:ext cx="302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Line 43"/>
                        <wps:cNvCnPr>
                          <a:cxnSpLocks noChangeShapeType="1"/>
                        </wps:cNvCnPr>
                        <wps:spPr bwMode="auto">
                          <a:xfrm>
                            <a:off x="8496" y="9648"/>
                            <a:ext cx="259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44"/>
                        <wps:cNvCnPr>
                          <a:cxnSpLocks noChangeShapeType="1"/>
                        </wps:cNvCnPr>
                        <wps:spPr bwMode="auto">
                          <a:xfrm>
                            <a:off x="6912" y="9792"/>
                            <a:ext cx="43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Rectangle 45"/>
                        <wps:cNvSpPr>
                          <a:spLocks noChangeArrowheads="1"/>
                        </wps:cNvSpPr>
                        <wps:spPr bwMode="auto">
                          <a:xfrm>
                            <a:off x="7344" y="9504"/>
                            <a:ext cx="1008"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31F1" w:rsidRDefault="00F531F1" w:rsidP="00CF280C">
                              <w:pPr>
                                <w:rPr>
                                  <w:sz w:val="28"/>
                                  <w:lang w:val="en-US"/>
                                </w:rPr>
                              </w:pPr>
                              <w:proofErr w:type="gramStart"/>
                              <w:r w:rsidRPr="00B424A1">
                                <w:rPr>
                                  <w:lang w:val="en-US"/>
                                </w:rPr>
                                <w:t>ma</w:t>
                              </w:r>
                              <w:r>
                                <w:rPr>
                                  <w:sz w:val="28"/>
                                  <w:lang w:val="en-US"/>
                                </w:rPr>
                                <w:t>x</w:t>
                              </w:r>
                              <w:proofErr w:type="gramEnd"/>
                            </w:p>
                          </w:txbxContent>
                        </wps:txbx>
                        <wps:bodyPr rot="0" vert="horz" wrap="square" lIns="91440" tIns="45720" rIns="91440" bIns="45720" anchor="t" anchorCtr="0" upright="1">
                          <a:noAutofit/>
                        </wps:bodyPr>
                      </wps:wsp>
                      <wps:wsp>
                        <wps:cNvPr id="72" name="Rectangle 46"/>
                        <wps:cNvSpPr>
                          <a:spLocks noChangeArrowheads="1"/>
                        </wps:cNvSpPr>
                        <wps:spPr bwMode="auto">
                          <a:xfrm>
                            <a:off x="1872" y="9072"/>
                            <a:ext cx="2304"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31F1" w:rsidRDefault="00F531F1" w:rsidP="00CF280C">
                              <w:pPr>
                                <w:rPr>
                                  <w:sz w:val="28"/>
                                </w:rPr>
                              </w:pPr>
                              <w:r>
                                <w:rPr>
                                  <w:sz w:val="28"/>
                                </w:rPr>
                                <w:t>Вход (З</w:t>
                              </w:r>
                              <w:r>
                                <w:rPr>
                                  <w:sz w:val="28"/>
                                  <w:lang w:val="en-US"/>
                                </w:rPr>
                                <w:t>t</w:t>
                              </w:r>
                              <w:r>
                                <w:rPr>
                                  <w:sz w:val="28"/>
                                </w:rPr>
                                <w:t>)</w:t>
                              </w:r>
                            </w:p>
                          </w:txbxContent>
                        </wps:txbx>
                        <wps:bodyPr rot="0" vert="horz" wrap="square" lIns="91440" tIns="45720" rIns="91440" bIns="45720" anchor="t" anchorCtr="0" upright="1">
                          <a:noAutofit/>
                        </wps:bodyPr>
                      </wps:wsp>
                      <wps:wsp>
                        <wps:cNvPr id="73" name="Rectangle 47"/>
                        <wps:cNvSpPr>
                          <a:spLocks noChangeArrowheads="1"/>
                        </wps:cNvSpPr>
                        <wps:spPr bwMode="auto">
                          <a:xfrm>
                            <a:off x="8640" y="9072"/>
                            <a:ext cx="2304"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31F1" w:rsidRDefault="00F531F1" w:rsidP="00CF280C">
                              <w:pPr>
                                <w:rPr>
                                  <w:sz w:val="28"/>
                                </w:rPr>
                              </w:pPr>
                              <w:r>
                                <w:rPr>
                                  <w:sz w:val="28"/>
                                </w:rPr>
                                <w:t>Выход (Р</w:t>
                              </w:r>
                              <w:r>
                                <w:rPr>
                                  <w:sz w:val="28"/>
                                  <w:lang w:val="en-US"/>
                                </w:rPr>
                                <w:t>t</w:t>
                              </w:r>
                              <w:r>
                                <w:rPr>
                                  <w:sz w:val="28"/>
                                </w:rPr>
                                <w:t>)</w:t>
                              </w:r>
                            </w:p>
                          </w:txbxContent>
                        </wps:txbx>
                        <wps:bodyPr rot="0" vert="horz" wrap="square" lIns="91440" tIns="45720" rIns="91440" bIns="45720" anchor="t" anchorCtr="0" upright="1">
                          <a:noAutofit/>
                        </wps:bodyPr>
                      </wps:wsp>
                      <wps:wsp>
                        <wps:cNvPr id="74" name="Line 48"/>
                        <wps:cNvCnPr>
                          <a:cxnSpLocks noChangeShapeType="1"/>
                        </wps:cNvCnPr>
                        <wps:spPr bwMode="auto">
                          <a:xfrm>
                            <a:off x="3168" y="10800"/>
                            <a:ext cx="66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49"/>
                        <wps:cNvCnPr>
                          <a:cxnSpLocks noChangeShapeType="1"/>
                        </wps:cNvCnPr>
                        <wps:spPr bwMode="auto">
                          <a:xfrm flipV="1">
                            <a:off x="3168" y="9648"/>
                            <a:ext cx="0" cy="11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50"/>
                        <wps:cNvCnPr>
                          <a:cxnSpLocks noChangeShapeType="1"/>
                        </wps:cNvCnPr>
                        <wps:spPr bwMode="auto">
                          <a:xfrm flipV="1">
                            <a:off x="9792" y="9648"/>
                            <a:ext cx="0" cy="11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51"/>
                        <wps:cNvCnPr>
                          <a:cxnSpLocks noChangeShapeType="1"/>
                        </wps:cNvCnPr>
                        <wps:spPr bwMode="auto">
                          <a:xfrm flipV="1">
                            <a:off x="6912" y="10224"/>
                            <a:ext cx="0" cy="5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Rectangle 52"/>
                        <wps:cNvSpPr>
                          <a:spLocks noChangeArrowheads="1"/>
                        </wps:cNvSpPr>
                        <wps:spPr bwMode="auto">
                          <a:xfrm>
                            <a:off x="4752" y="10368"/>
                            <a:ext cx="2160" cy="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531F1" w:rsidRPr="001E1A90" w:rsidRDefault="00F531F1" w:rsidP="00CF280C">
                              <w:pPr>
                                <w:pStyle w:val="5"/>
                                <w:spacing w:before="0" w:after="0" w:line="240" w:lineRule="auto"/>
                                <w:ind w:firstLine="0"/>
                                <w:jc w:val="center"/>
                                <w:rPr>
                                  <w:i w:val="0"/>
                                  <w:sz w:val="20"/>
                                  <w:szCs w:val="20"/>
                                </w:rPr>
                              </w:pPr>
                              <w:r w:rsidRPr="001E1A90">
                                <w:rPr>
                                  <w:i w:val="0"/>
                                  <w:sz w:val="20"/>
                                  <w:szCs w:val="20"/>
                                </w:rPr>
                                <w:t>Обратная связь</w:t>
                              </w:r>
                            </w:p>
                            <w:p w:rsidR="00F531F1" w:rsidRDefault="00F531F1" w:rsidP="00CF280C">
                              <w:pPr>
                                <w:pStyle w:val="5"/>
                              </w:pPr>
                              <w:proofErr w:type="spellStart"/>
                              <w:r w:rsidRPr="00B424A1">
                                <w:rPr>
                                  <w:sz w:val="20"/>
                                  <w:szCs w:val="20"/>
                                </w:rPr>
                                <w:t>тная</w:t>
                              </w:r>
                              <w:proofErr w:type="spellEnd"/>
                              <w:r>
                                <w:t xml:space="preserve"> связь</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6" o:spid="_x0000_s1040" style="position:absolute;left:0;text-align:left;margin-left:30pt;margin-top:7.15pt;width:482.4pt;height:102pt;z-index:251662336" coordorigin="1440,9072" coordsize="9648,1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iRUawUAAOsmAAAOAAAAZHJzL2Uyb0RvYy54bWzsWu9uo0YQ/16p74D47pjFCxgU55Sz46hS&#10;2p56135fAzaosEsXEjutKlXqI/RF+gZ9hbs36uwsYEicu1NaW4qORLIX7zLMzvzm73L+apdnxl0s&#10;y1TwmUnOLNOIeSiilG9m5o/vlqOpaZQV4xHLBI9n5n1cmq8uvv7qfFsEsS0SkUWxNIAIL4NtMTOT&#10;qiqC8bgMkzhn5ZkoYg6TayFzVsGl3IwjybZAPc/GtmW5462QUSFFGJcl/LrQk+YF0l+v47D6fr0u&#10;48rIZibwVuGnxM+V+hxfnLNgI1mRpGHNBnsGFzlLOTy0JbVgFTNuZfqIVJ6GUpRiXZ2FIh+L9ToN&#10;Y9wD7IZYD3ZzLcVtgXvZBNtN0YoJRPtATs8mG35390YaaTQzXdc0OMtBR+//+vDHhz/f/wP/fxvw&#10;M8hoW2wCWHoti7fFG6k3CsMbEf5cwvT44by63ujFxmr7rYiALLutBMpot5a5IgG7N3aoivtWFfGu&#10;MkL40SW2S6egsRDmiO071KqVFSagUXUfoRTmYdq3PFsrMkyu6vt9uLu+2bOnanbMAv1gZLZmTu0M&#10;gFfuZVv+N9m+TVgRo8pKJbBGtl4j2x8AkYxvstigRAsW1zVSLbVIDS7mCSyLL6UU2yRmEbCF64H5&#10;zg3qogSFfFLGlLr0gawaSVNrYteSIg7KsZUUCwpZVtexyA01mJkSuEcVsrubstJCbZYojZYiS6Nl&#10;mmV4ITereSaNOwa2t8S/Wg+9ZRk3tqBDx3aQcm+u7JKw8O8QiTytwIlkaT4zp+0iFii5XfEI2GRB&#10;xdJMj2F3GUfIatlpCFS71Q7NwGu0shLRPUhWCu0zwMfBIBHyV9PYgr+YmeUvt0zGppF9w0E7voZj&#10;hRfU8WzApuzOrLozjIdAamZWpqGH80o7pdtCppsEnkRQGlxcgtWsU5S10rbmqmYfcHsqAIMxaedw&#10;k3LALuKkhuKca48Q7njtEVr4ojW8uy/A+nvo1bd8Nnr3lq6sGvXZoHdi2QBs5STQPTwN3Qz4/hh0&#10;uVC4Rdr/AyLBcdfAOwBCo0KJVDJFTwB4mpl5HAGSYoihaqQtS8GUBbBTsLV6pGPKb77lX02vpnRE&#10;bfdqRK3FYnS5nNORuySes5gs5vMF+V3tltAgSaMo5mpzTXwj9PN8XB1pdWRqI1wrqHGfOnpYYLb5&#10;RqbRXSkPpXGq0at2p3R/Qvj6ffhOGiMHF318+E6pD7FVBapH8LUdv3a+A3wH+PLN4fTBg1jS9b70&#10;pPB1fQIYVfD1AKw970ub1GFA74DeJ9FLGvR2kl+nA+FjJ7/ehNbJr2Oh6WBQxTKDWFZdJigo67Db&#10;lCdNYnvU3FfF9U5ExdT0iZhPbGq9tv3R0p16I7qkzsj3rOnIIv5r37WoTxfLfszHVE2X1hCqnxvz&#10;T52dtymLYr9JJprvQ0lFm7pjarhPkofUXRc04Lx18OiYX13Ud0pJKN6OVHuSKZTn/Tq9yd7tCRgk&#10;Zu+D+WEn6HHK/XLMz29c+lA5d1o/3uSA+bVNBqg/jh39pu6jNtlgfuXZwY7pSzY/gjn4EP6wo7tv&#10;vXoQYLq1U5sknKT0nxAX8kuonYgFncl+8eS6L691NTSmOodTB12IOo86dJbzRGXv9NHZxtDjodNY&#10;Z2nxU9Ngrs9gWpw+blE1ZzCfPBwYOqxfcIfVa08Psep02mB0YiBjj+pwr3UA8nBU0H1X4AmP3B7V&#10;aiB3T2mPdFRw0CO3XVdi2ZAn9NquNZIdMLqPtqwGj/wle+T2yHbf99Hn+6pGALd87MKTevA4nftO&#10;IAvuIdgmbg3iofHz4hs/pPWRL6Xzg68AwRtV2Fau3/5Sr2x1r2HcfUft4l8AAAD//wMAUEsDBBQA&#10;BgAIAAAAIQBhZbPe4AAAAAoBAAAPAAAAZHJzL2Rvd25yZXYueG1sTI9Na8JAEIbvhf6HZYTe6ubD&#10;isRsRKTtSQrVQultzY5JMDsbsmsS/33HU3uceYd3niffTLYVA/a+caQgnkcgkEpnGqoUfB3fnlcg&#10;fNBkdOsIFdzQw6Z4fMh1ZtxInzgcQiW4hHymFdQhdJmUvqzRaj93HRJnZ9dbHXjsK2l6PXK5bWUS&#10;RUtpdUP8odYd7mosL4erVfA+6nGbxq/D/nLe3X6OLx/f+xiVeppN2zWIgFP4O4Y7PqNDwUwndyXj&#10;RatgGbFK4P0iBXHPo2TBLicFSbxKQRa5/K9Q/AIAAP//AwBQSwECLQAUAAYACAAAACEAtoM4kv4A&#10;AADhAQAAEwAAAAAAAAAAAAAAAAAAAAAAW0NvbnRlbnRfVHlwZXNdLnhtbFBLAQItABQABgAIAAAA&#10;IQA4/SH/1gAAAJQBAAALAAAAAAAAAAAAAAAAAC8BAABfcmVscy8ucmVsc1BLAQItABQABgAIAAAA&#10;IQCYmiRUawUAAOsmAAAOAAAAAAAAAAAAAAAAAC4CAABkcnMvZTJvRG9jLnhtbFBLAQItABQABgAI&#10;AAAAIQBhZbPe4AAAAAoBAAAPAAAAAAAAAAAAAAAAAMUHAABkcnMvZG93bnJldi54bWxQSwUGAAAA&#10;AAQABADzAAAA0ggAAAAA&#10;">
                <v:rect id="Rectangle 41" o:spid="_x0000_s1041" style="position:absolute;left:4464;top:9072;width:403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textbox>
                    <w:txbxContent>
                      <w:p w:rsidR="00F531F1" w:rsidRPr="001525DC" w:rsidRDefault="00F531F1" w:rsidP="00CF280C">
                        <w:pPr>
                          <w:pStyle w:val="2"/>
                          <w:jc w:val="center"/>
                          <w:rPr>
                            <w:rFonts w:ascii="Times New Roman" w:hAnsi="Times New Roman" w:cs="Times New Roman"/>
                            <w:i w:val="0"/>
                            <w:sz w:val="16"/>
                            <w:szCs w:val="16"/>
                          </w:rPr>
                        </w:pPr>
                        <w:r w:rsidRPr="001525DC">
                          <w:rPr>
                            <w:rFonts w:ascii="Times New Roman" w:hAnsi="Times New Roman" w:cs="Times New Roman"/>
                            <w:i w:val="0"/>
                            <w:sz w:val="16"/>
                            <w:szCs w:val="16"/>
                          </w:rPr>
                          <w:t>Процесс в системе</w:t>
                        </w:r>
                      </w:p>
                      <w:p w:rsidR="00F531F1" w:rsidRPr="001525DC" w:rsidRDefault="00F531F1" w:rsidP="00CF280C">
                        <w:pPr>
                          <w:jc w:val="center"/>
                          <w:rPr>
                            <w:sz w:val="16"/>
                            <w:szCs w:val="16"/>
                            <w:u w:val="single"/>
                          </w:rPr>
                        </w:pPr>
                        <w:proofErr w:type="spellStart"/>
                        <w:r w:rsidRPr="001525DC">
                          <w:rPr>
                            <w:sz w:val="16"/>
                            <w:szCs w:val="16"/>
                            <w:u w:val="single"/>
                          </w:rPr>
                          <w:t>Рт</w:t>
                        </w:r>
                        <w:proofErr w:type="spellEnd"/>
                        <w:r w:rsidRPr="001525DC">
                          <w:rPr>
                            <w:sz w:val="16"/>
                            <w:szCs w:val="16"/>
                            <w:u w:val="single"/>
                          </w:rPr>
                          <w:t>/</w:t>
                        </w:r>
                        <w:proofErr w:type="spellStart"/>
                        <w:r w:rsidRPr="001525DC">
                          <w:rPr>
                            <w:sz w:val="16"/>
                            <w:szCs w:val="16"/>
                            <w:u w:val="single"/>
                          </w:rPr>
                          <w:t>Зт</w:t>
                        </w:r>
                        <w:proofErr w:type="spellEnd"/>
                      </w:p>
                      <w:p w:rsidR="00F531F1" w:rsidRPr="001525DC" w:rsidRDefault="00F531F1" w:rsidP="00CF280C">
                        <w:pPr>
                          <w:pStyle w:val="2"/>
                          <w:jc w:val="center"/>
                          <w:rPr>
                            <w:sz w:val="16"/>
                            <w:szCs w:val="16"/>
                          </w:rPr>
                        </w:pPr>
                        <w:r w:rsidRPr="001525DC">
                          <w:rPr>
                            <w:sz w:val="16"/>
                            <w:szCs w:val="16"/>
                          </w:rPr>
                          <w:t>З</w:t>
                        </w:r>
                        <w:r w:rsidRPr="001525DC">
                          <w:rPr>
                            <w:sz w:val="16"/>
                            <w:szCs w:val="16"/>
                            <w:lang w:val="en-US"/>
                          </w:rPr>
                          <w:t>t</w:t>
                        </w:r>
                      </w:p>
                    </w:txbxContent>
                  </v:textbox>
                </v:rect>
                <v:line id="Line 42" o:spid="_x0000_s1042" style="position:absolute;visibility:visible;mso-wrap-style:square" from="1440,9648" to="4464,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l3R8AAAADbAAAADwAAAGRycy9kb3ducmV2LnhtbERPy4rCMBTdD/gP4QruxlQXOlajiGXA&#10;xYzgA9fX5toUm5vSZGrm7ycLYZaH815tom1ET52vHSuYjDMQxKXTNVcKLufP9w8QPiBrbByTgl/y&#10;sFkP3laYa/fkI/WnUIkUwj5HBSaENpfSl4Ys+rFriRN3d53FkGBXSd3hM4XbRk6zbCYt1pwaDLa0&#10;M1Q+Tj9WwdwURzmXxdf5UPT1ZBG/4/W2UGo0jNsliEAx/Itf7r1WMEtj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TJd0fAAAAA2wAAAA8AAAAAAAAAAAAAAAAA&#10;oQIAAGRycy9kb3ducmV2LnhtbFBLBQYAAAAABAAEAPkAAACOAwAAAAA=&#10;">
                  <v:stroke endarrow="block"/>
                </v:line>
                <v:line id="Line 43" o:spid="_x0000_s1043" style="position:absolute;visibility:visible;mso-wrap-style:square" from="8496,9648" to="11088,9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S3MQAAADbAAAADwAAAGRycy9kb3ducmV2LnhtbESPQWvCQBSE74L/YXlCb7qxBzWpq4ih&#10;0EMrGEvPr9nXbGj2bchu4/bfdwuCx2FmvmG2+2g7MdLgW8cKlosMBHHtdMuNgvfL83wDwgdkjZ1j&#10;UvBLHva76WSLhXZXPtNYhUYkCPsCFZgQ+kJKXxuy6BeuJ07elxsshiSHRuoBrwluO/mYZStpseW0&#10;YLCno6H6u/qxCtamPMu1LF8vp3Jsl3l8ix+fuVIPs3h4AhEohnv41n7RClY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hdLcxAAAANsAAAAPAAAAAAAAAAAA&#10;AAAAAKECAABkcnMvZG93bnJldi54bWxQSwUGAAAAAAQABAD5AAAAkgMAAAAA&#10;">
                  <v:stroke endarrow="block"/>
                </v:line>
                <v:line id="Line 44" o:spid="_x0000_s1044" style="position:absolute;visibility:visible;mso-wrap-style:square" from="6912,9792" to="7344,9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btnMEAAADbAAAADwAAAGRycy9kb3ducmV2LnhtbERPS0sDMRC+C/6HMEJvNtse+libFnEp&#10;eKhCW/E8bsbN4maybOI2/ffOQejx43tvdtl3aqQhtoENzKYFKOI62JYbAx/n/eMKVEzIFrvAZOBK&#10;EXbb+7sNljZc+EjjKTVKQjiWaMCl1Jdax9qRxzgNPbFw32HwmAQOjbYDXiTcd3peFAvtsWVpcNjT&#10;i6P65/TrDSxdddRLXR3O79XYztb5LX9+rY2ZPOTnJ1CJcrqJ/92vVnyyX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Zu2cwQAAANsAAAAPAAAAAAAAAAAAAAAA&#10;AKECAABkcnMvZG93bnJldi54bWxQSwUGAAAAAAQABAD5AAAAjwMAAAAA&#10;">
                  <v:stroke endarrow="block"/>
                </v:line>
                <v:rect id="Rectangle 45" o:spid="_x0000_s1045" style="position:absolute;left:7344;top:9504;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vbHcMA&#10;AADbAAAADwAAAGRycy9kb3ducmV2LnhtbESPQWsCMRSE74X+h/AK3jSx6lZXo4ggCOqhKnh9bJ67&#10;i5uX7Sbq9t83gtDjMDPfMLNFaytxp8aXjjX0ewoEceZMybmG03HdHYPwAdlg5Zg0/JKHxfz9bYap&#10;cQ/+pvsh5CJC2KeooQihTqX0WUEWfc/VxNG7uMZiiLLJpWnwEeG2kp9KJdJiyXGhwJpWBWXXw81q&#10;wGRofvaXwe64vSU4yVu1Hp2V1p2PdjkFEagN/+FXe2M0fPXh+SX+AD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vbHcMAAADbAAAADwAAAAAAAAAAAAAAAACYAgAAZHJzL2Rv&#10;d25yZXYueG1sUEsFBgAAAAAEAAQA9QAAAIgDAAAAAA==&#10;" stroked="f">
                  <v:textbox>
                    <w:txbxContent>
                      <w:p w:rsidR="00F531F1" w:rsidRDefault="00F531F1" w:rsidP="00CF280C">
                        <w:pPr>
                          <w:rPr>
                            <w:sz w:val="28"/>
                            <w:lang w:val="en-US"/>
                          </w:rPr>
                        </w:pPr>
                        <w:proofErr w:type="gramStart"/>
                        <w:r w:rsidRPr="00B424A1">
                          <w:rPr>
                            <w:lang w:val="en-US"/>
                          </w:rPr>
                          <w:t>ma</w:t>
                        </w:r>
                        <w:r>
                          <w:rPr>
                            <w:sz w:val="28"/>
                            <w:lang w:val="en-US"/>
                          </w:rPr>
                          <w:t>x</w:t>
                        </w:r>
                        <w:proofErr w:type="gramEnd"/>
                      </w:p>
                    </w:txbxContent>
                  </v:textbox>
                </v:rect>
                <v:rect id="Rectangle 46" o:spid="_x0000_s1046" style="position:absolute;left:1872;top:9072;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FasQA&#10;AADbAAAADwAAAGRycy9kb3ducmV2LnhtbESPT2sCMRTE74LfIbxCbzWpbbe6bpRSEAqth66C18fm&#10;7R/cvKybqOu3N4WCx2FmfsNkq8G24ky9bxxreJ4oEMSFMw1XGnbb9dMMhA/IBlvHpOFKHlbL8SjD&#10;1LgL/9I5D5WIEPYpaqhD6FIpfVGTRT9xHXH0StdbDFH2lTQ9XiLctnKqVCItNhwXauzos6bikJ+s&#10;BkxezXFTvvxsv08JzqtBrd/2SuvHh+FjASLQEO7h//aX0fA+hb8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pRWrEAAAA2wAAAA8AAAAAAAAAAAAAAAAAmAIAAGRycy9k&#10;b3ducmV2LnhtbFBLBQYAAAAABAAEAPUAAACJAwAAAAA=&#10;" stroked="f">
                  <v:textbox>
                    <w:txbxContent>
                      <w:p w:rsidR="00F531F1" w:rsidRDefault="00F531F1" w:rsidP="00CF280C">
                        <w:pPr>
                          <w:rPr>
                            <w:sz w:val="28"/>
                          </w:rPr>
                        </w:pPr>
                        <w:r>
                          <w:rPr>
                            <w:sz w:val="28"/>
                          </w:rPr>
                          <w:t>Вход (З</w:t>
                        </w:r>
                        <w:r>
                          <w:rPr>
                            <w:sz w:val="28"/>
                            <w:lang w:val="en-US"/>
                          </w:rPr>
                          <w:t>t</w:t>
                        </w:r>
                        <w:r>
                          <w:rPr>
                            <w:sz w:val="28"/>
                          </w:rPr>
                          <w:t>)</w:t>
                        </w:r>
                      </w:p>
                    </w:txbxContent>
                  </v:textbox>
                </v:rect>
                <v:rect id="Rectangle 47" o:spid="_x0000_s1047" style="position:absolute;left:8640;top:9072;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g8cQA&#10;AADbAAAADwAAAGRycy9kb3ducmV2LnhtbESPQWvCQBSE70L/w/IKveluq6aaugmlIAjqobHQ6yP7&#10;TEKzb9Psqum/7wqCx2FmvmFW+WBbcabeN441PE8UCOLSmYYrDV+H9XgBwgdkg61j0vBHHvLsYbTC&#10;1LgLf9K5CJWIEPYpaqhD6FIpfVmTRT9xHXH0jq63GKLsK2l6vES4beWLUom02HBcqLGjj5rKn+Jk&#10;NWAyM7/743R32J4SXFaDWs+/ldZPj8P7G4hAQ7iHb+2N0fA6heuX+AN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l4PHEAAAA2wAAAA8AAAAAAAAAAAAAAAAAmAIAAGRycy9k&#10;b3ducmV2LnhtbFBLBQYAAAAABAAEAPUAAACJAwAAAAA=&#10;" stroked="f">
                  <v:textbox>
                    <w:txbxContent>
                      <w:p w:rsidR="00F531F1" w:rsidRDefault="00F531F1" w:rsidP="00CF280C">
                        <w:pPr>
                          <w:rPr>
                            <w:sz w:val="28"/>
                          </w:rPr>
                        </w:pPr>
                        <w:r>
                          <w:rPr>
                            <w:sz w:val="28"/>
                          </w:rPr>
                          <w:t>Выход (Р</w:t>
                        </w:r>
                        <w:r>
                          <w:rPr>
                            <w:sz w:val="28"/>
                            <w:lang w:val="en-US"/>
                          </w:rPr>
                          <w:t>t</w:t>
                        </w:r>
                        <w:r>
                          <w:rPr>
                            <w:sz w:val="28"/>
                          </w:rPr>
                          <w:t>)</w:t>
                        </w:r>
                      </w:p>
                    </w:txbxContent>
                  </v:textbox>
                </v:rect>
                <v:line id="Line 48" o:spid="_x0000_s1048" style="position:absolute;visibility:visible;mso-wrap-style:square" from="3168,10800" to="979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49" o:spid="_x0000_s1049" style="position:absolute;flip:y;visibility:visible;mso-wrap-style:square" from="3168,9648" to="3168,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line id="Line 50" o:spid="_x0000_s1050" style="position:absolute;flip:y;visibility:visible;mso-wrap-style:square" from="9792,9648" to="979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VQPcQAAADbAAAADwAAAGRycy9kb3ducmV2LnhtbESPT2vCQBDF74V+h2UKvQTdtILV6Cr9&#10;JwjSg9GDxyE7JsHsbMhONf32riD0+Hjzfm/efNm7Rp2pC7VnAy/DFBRx4W3NpYH9bjWYgAqCbLHx&#10;TAb+KMBy8fgwx8z6C2/pnEupIoRDhgYqkTbTOhQVOQxD3xJH7+g7hxJlV2rb4SXCXaNf03SsHdYc&#10;Gyps6bOi4pT/uvjG6oe/RqPkw+kkmdL3QTapFmOen/r3GSihXv6P7+m1NfA2htuWCAC9u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ZVA9xAAAANsAAAAPAAAAAAAAAAAA&#10;AAAAAKECAABkcnMvZG93bnJldi54bWxQSwUGAAAAAAQABAD5AAAAkgMAAAAA&#10;">
                  <v:stroke endarrow="block"/>
                </v:line>
                <v:line id="Line 51" o:spid="_x0000_s1051" style="position:absolute;flip:y;visibility:visible;mso-wrap-style:square" from="6912,10224" to="6912,10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n1psUAAADbAAAADwAAAGRycy9kb3ducmV2LnhtbESPT2vCQBDF74V+h2WEXkLdVMHU1FVa&#10;W6EgHvxz8Dhkp0kwOxuyU43f3i0IPT7evN+bN1v0rlFn6kLt2cDLMAVFXHhbc2ngsF89v4IKgmyx&#10;8UwGrhRgMX98mGFu/YW3dN5JqSKEQ44GKpE21zoUFTkMQ98SR+/Hdw4lyq7UtsNLhLtGj9J0oh3W&#10;HBsqbGlZUXHa/br4xmrDn+Nx8uF0kkzp6yjrVIsxT4P+/Q2UUC//x/f0tzWQZf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Sn1psUAAADbAAAADwAAAAAAAAAA&#10;AAAAAAChAgAAZHJzL2Rvd25yZXYueG1sUEsFBgAAAAAEAAQA+QAAAJMDAAAAAA==&#10;">
                  <v:stroke endarrow="block"/>
                </v:line>
                <v:rect id="Rectangle 52" o:spid="_x0000_s1052" style="position:absolute;left:4752;top:10368;width:216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FygMAA&#10;AADbAAAADwAAAGRycy9kb3ducmV2LnhtbERPy4rCMBTdD/gP4Qqz00Qdq1ajiCAMOC58gNtLc22L&#10;zU1tonb+3iwGZnk478WqtZV4UuNLxxoGfQWCOHOm5FzD+bTtTUH4gGywckwafsnDatn5WGBq3IsP&#10;9DyGXMQQ9ilqKEKoUyl9VpBF33c1ceSurrEYImxyaRp8xXBbyaFSibRYcmwosKZNQdnt+LAaMPky&#10;9/119HPaPRKc5a3aji9K689uu56DCNSGf/Gf+9tomMSx8Uv8AXL5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kFygMAAAADbAAAADwAAAAAAAAAAAAAAAACYAgAAZHJzL2Rvd25y&#10;ZXYueG1sUEsFBgAAAAAEAAQA9QAAAIUDAAAAAA==&#10;" stroked="f">
                  <v:textbox>
                    <w:txbxContent>
                      <w:p w:rsidR="00F531F1" w:rsidRPr="001E1A90" w:rsidRDefault="00F531F1" w:rsidP="00CF280C">
                        <w:pPr>
                          <w:pStyle w:val="5"/>
                          <w:spacing w:before="0" w:after="0" w:line="240" w:lineRule="auto"/>
                          <w:ind w:firstLine="0"/>
                          <w:jc w:val="center"/>
                          <w:rPr>
                            <w:i w:val="0"/>
                            <w:sz w:val="20"/>
                            <w:szCs w:val="20"/>
                          </w:rPr>
                        </w:pPr>
                        <w:r w:rsidRPr="001E1A90">
                          <w:rPr>
                            <w:i w:val="0"/>
                            <w:sz w:val="20"/>
                            <w:szCs w:val="20"/>
                          </w:rPr>
                          <w:t>Обратная связь</w:t>
                        </w:r>
                      </w:p>
                      <w:p w:rsidR="00F531F1" w:rsidRDefault="00F531F1" w:rsidP="00CF280C">
                        <w:pPr>
                          <w:pStyle w:val="5"/>
                        </w:pPr>
                        <w:proofErr w:type="spellStart"/>
                        <w:r w:rsidRPr="00B424A1">
                          <w:rPr>
                            <w:sz w:val="20"/>
                            <w:szCs w:val="20"/>
                          </w:rPr>
                          <w:t>тная</w:t>
                        </w:r>
                        <w:proofErr w:type="spellEnd"/>
                        <w:r>
                          <w:t xml:space="preserve"> связь</w:t>
                        </w:r>
                      </w:p>
                    </w:txbxContent>
                  </v:textbox>
                </v:rect>
              </v:group>
            </w:pict>
          </mc:Fallback>
        </mc:AlternateContent>
      </w: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both"/>
        <w:rPr>
          <w:sz w:val="44"/>
          <w:szCs w:val="44"/>
        </w:rPr>
      </w:pPr>
    </w:p>
    <w:p w:rsidR="00CF280C" w:rsidRPr="00CF280C" w:rsidRDefault="00CF280C" w:rsidP="00CF280C">
      <w:pPr>
        <w:pStyle w:val="a6"/>
        <w:spacing w:after="0"/>
        <w:ind w:left="0" w:firstLine="720"/>
        <w:jc w:val="center"/>
        <w:rPr>
          <w:b/>
          <w:sz w:val="44"/>
          <w:szCs w:val="44"/>
        </w:rPr>
      </w:pPr>
    </w:p>
    <w:p w:rsidR="00CF280C" w:rsidRPr="00CF280C" w:rsidRDefault="00CF280C" w:rsidP="00CF280C">
      <w:pPr>
        <w:pStyle w:val="a6"/>
        <w:spacing w:after="0"/>
        <w:ind w:left="0" w:firstLine="720"/>
        <w:jc w:val="center"/>
        <w:rPr>
          <w:b/>
          <w:sz w:val="44"/>
          <w:szCs w:val="44"/>
        </w:rPr>
      </w:pPr>
      <w:r w:rsidRPr="00CF280C">
        <w:rPr>
          <w:b/>
          <w:sz w:val="44"/>
          <w:szCs w:val="44"/>
        </w:rPr>
        <w:t>Рисунок 1.2 - Компоненты «черного ящика» системного подхода к принятию решения</w:t>
      </w:r>
    </w:p>
    <w:p w:rsidR="00CF280C" w:rsidRPr="00CF280C" w:rsidRDefault="00CF280C" w:rsidP="00CF280C">
      <w:pPr>
        <w:pStyle w:val="a6"/>
        <w:spacing w:after="0"/>
        <w:ind w:left="0" w:firstLine="720"/>
        <w:jc w:val="both"/>
        <w:rPr>
          <w:b/>
          <w:sz w:val="44"/>
          <w:szCs w:val="44"/>
        </w:rPr>
      </w:pPr>
    </w:p>
    <w:p w:rsidR="00CF280C" w:rsidRPr="00CF280C" w:rsidRDefault="00CF280C" w:rsidP="00CF280C">
      <w:pPr>
        <w:pStyle w:val="a6"/>
        <w:spacing w:after="0"/>
        <w:ind w:left="0" w:firstLine="720"/>
        <w:jc w:val="both"/>
        <w:rPr>
          <w:sz w:val="44"/>
          <w:szCs w:val="44"/>
        </w:rPr>
      </w:pPr>
      <w:r w:rsidRPr="00CF280C">
        <w:rPr>
          <w:b/>
          <w:sz w:val="44"/>
          <w:szCs w:val="44"/>
        </w:rPr>
        <w:t>«Вход» системы</w:t>
      </w:r>
      <w:r w:rsidRPr="00CF280C">
        <w:rPr>
          <w:sz w:val="44"/>
          <w:szCs w:val="44"/>
        </w:rPr>
        <w:t xml:space="preserve"> характеризуется параметрами проблемы, которые необходимо решить по конкретным рынкам (требования потребителей, результаты сегментации, качество объекта, объемы продаж, сроки поставок, цены и т.д.).</w:t>
      </w:r>
    </w:p>
    <w:p w:rsidR="00CF280C" w:rsidRPr="00CF280C" w:rsidRDefault="00CF280C" w:rsidP="00CF280C">
      <w:pPr>
        <w:pStyle w:val="a6"/>
        <w:spacing w:after="0"/>
        <w:ind w:left="0" w:firstLine="720"/>
        <w:jc w:val="both"/>
        <w:rPr>
          <w:sz w:val="44"/>
          <w:szCs w:val="44"/>
        </w:rPr>
      </w:pPr>
      <w:r w:rsidRPr="00CF280C">
        <w:rPr>
          <w:sz w:val="44"/>
          <w:szCs w:val="44"/>
        </w:rPr>
        <w:t xml:space="preserve">На </w:t>
      </w:r>
      <w:r w:rsidRPr="00CF280C">
        <w:rPr>
          <w:b/>
          <w:sz w:val="44"/>
          <w:szCs w:val="44"/>
        </w:rPr>
        <w:t>«выходе» системы</w:t>
      </w:r>
      <w:r w:rsidRPr="00CF280C">
        <w:rPr>
          <w:sz w:val="44"/>
          <w:szCs w:val="44"/>
        </w:rPr>
        <w:t xml:space="preserve"> – решение, выраженное количественно или качественно, имеющее определенную степень адекватности и вероятность реализации, степень риска достижения запланированного результата.</w:t>
      </w:r>
    </w:p>
    <w:p w:rsidR="00CF280C" w:rsidRPr="00CF280C" w:rsidRDefault="00CF280C" w:rsidP="00CF280C">
      <w:pPr>
        <w:pStyle w:val="a6"/>
        <w:spacing w:after="0"/>
        <w:ind w:left="0" w:firstLine="720"/>
        <w:jc w:val="both"/>
        <w:rPr>
          <w:sz w:val="44"/>
          <w:szCs w:val="44"/>
        </w:rPr>
      </w:pPr>
      <w:r w:rsidRPr="00CF280C">
        <w:rPr>
          <w:sz w:val="44"/>
          <w:szCs w:val="44"/>
        </w:rPr>
        <w:t xml:space="preserve">К </w:t>
      </w:r>
      <w:r w:rsidRPr="00CF280C">
        <w:rPr>
          <w:b/>
          <w:sz w:val="44"/>
          <w:szCs w:val="44"/>
        </w:rPr>
        <w:t>компонентам «внешней среды»</w:t>
      </w:r>
      <w:r w:rsidRPr="00CF280C">
        <w:rPr>
          <w:sz w:val="44"/>
          <w:szCs w:val="44"/>
        </w:rPr>
        <w:t xml:space="preserve"> системы относятся:</w:t>
      </w:r>
    </w:p>
    <w:p w:rsidR="00CF280C" w:rsidRPr="00CF280C" w:rsidRDefault="00CF280C" w:rsidP="00CF280C">
      <w:pPr>
        <w:pStyle w:val="a6"/>
        <w:spacing w:after="0"/>
        <w:ind w:left="0" w:firstLine="720"/>
        <w:jc w:val="both"/>
        <w:rPr>
          <w:sz w:val="44"/>
          <w:szCs w:val="44"/>
        </w:rPr>
      </w:pPr>
      <w:r w:rsidRPr="00CF280C">
        <w:rPr>
          <w:sz w:val="44"/>
          <w:szCs w:val="44"/>
        </w:rPr>
        <w:t xml:space="preserve">-  </w:t>
      </w:r>
      <w:r w:rsidRPr="00CF280C">
        <w:rPr>
          <w:i/>
          <w:sz w:val="44"/>
          <w:szCs w:val="44"/>
        </w:rPr>
        <w:t xml:space="preserve">факторы макро- и микросреды </w:t>
      </w:r>
      <w:r w:rsidRPr="00CF280C">
        <w:rPr>
          <w:sz w:val="44"/>
          <w:szCs w:val="44"/>
        </w:rPr>
        <w:t xml:space="preserve">фирмы, влияющие на качество управленческого </w:t>
      </w:r>
      <w:r w:rsidRPr="00CF280C">
        <w:rPr>
          <w:sz w:val="44"/>
          <w:szCs w:val="44"/>
        </w:rPr>
        <w:lastRenderedPageBreak/>
        <w:t xml:space="preserve">решения (международная интеграция, политическая ситуация в стране, состояние экономики, техническое развитие, социально-демографические, природно-климатические, культурные и др.), </w:t>
      </w:r>
    </w:p>
    <w:p w:rsidR="00CF280C" w:rsidRPr="00CF280C" w:rsidRDefault="00CF280C" w:rsidP="00CF280C">
      <w:pPr>
        <w:pStyle w:val="a6"/>
        <w:spacing w:after="0"/>
        <w:ind w:left="0" w:firstLine="720"/>
        <w:jc w:val="both"/>
        <w:rPr>
          <w:sz w:val="44"/>
          <w:szCs w:val="44"/>
        </w:rPr>
      </w:pPr>
      <w:r w:rsidRPr="00CF280C">
        <w:rPr>
          <w:sz w:val="44"/>
          <w:szCs w:val="44"/>
        </w:rPr>
        <w:t xml:space="preserve">- </w:t>
      </w:r>
      <w:r w:rsidRPr="00CF280C">
        <w:rPr>
          <w:i/>
          <w:sz w:val="44"/>
          <w:szCs w:val="44"/>
        </w:rPr>
        <w:t>факторы инфраструктура региона</w:t>
      </w:r>
      <w:r w:rsidRPr="00CF280C">
        <w:rPr>
          <w:sz w:val="44"/>
          <w:szCs w:val="44"/>
        </w:rPr>
        <w:t xml:space="preserve"> (рыночная инфраструктура, мониторинг окружающей среды, социальная инфраструктура, промышленность, транспорт, связь и др.); </w:t>
      </w:r>
    </w:p>
    <w:p w:rsidR="00CF280C" w:rsidRPr="00CF280C" w:rsidRDefault="00CF280C" w:rsidP="00CF280C">
      <w:pPr>
        <w:pStyle w:val="a6"/>
        <w:spacing w:after="0"/>
        <w:ind w:left="0" w:firstLine="720"/>
        <w:jc w:val="both"/>
        <w:rPr>
          <w:sz w:val="44"/>
          <w:szCs w:val="44"/>
        </w:rPr>
      </w:pPr>
      <w:r w:rsidRPr="00CF280C">
        <w:rPr>
          <w:sz w:val="44"/>
          <w:szCs w:val="44"/>
        </w:rPr>
        <w:t xml:space="preserve">- </w:t>
      </w:r>
      <w:r w:rsidRPr="00CF280C">
        <w:rPr>
          <w:i/>
          <w:sz w:val="44"/>
          <w:szCs w:val="44"/>
        </w:rPr>
        <w:t>факторы, характеризующие конкретные связи фирмы</w:t>
      </w:r>
      <w:r w:rsidRPr="00CF280C">
        <w:rPr>
          <w:sz w:val="44"/>
          <w:szCs w:val="44"/>
        </w:rPr>
        <w:t xml:space="preserve"> (лица, принимающего решение) с др. факторами, организациями, посредниками, конкурентами и т.д.</w:t>
      </w:r>
    </w:p>
    <w:p w:rsidR="00CF280C" w:rsidRPr="00CF280C" w:rsidRDefault="00CF280C" w:rsidP="00CF280C">
      <w:pPr>
        <w:pStyle w:val="a6"/>
        <w:spacing w:after="0"/>
        <w:ind w:left="0" w:firstLine="720"/>
        <w:jc w:val="both"/>
        <w:rPr>
          <w:sz w:val="44"/>
          <w:szCs w:val="44"/>
        </w:rPr>
      </w:pPr>
      <w:r w:rsidRPr="00CF280C">
        <w:rPr>
          <w:b/>
          <w:sz w:val="44"/>
          <w:szCs w:val="44"/>
        </w:rPr>
        <w:t>Обратная связь</w:t>
      </w:r>
      <w:r w:rsidRPr="00CF280C">
        <w:rPr>
          <w:sz w:val="44"/>
          <w:szCs w:val="44"/>
        </w:rPr>
        <w:t xml:space="preserve"> характеризует различную информацию, поступающую от потребителей к лицу, принявшему решение (к «процессу») или к лицу, от которого поступила информация по решению проблемы («вход»).</w:t>
      </w:r>
    </w:p>
    <w:p w:rsidR="00CF280C" w:rsidRPr="00CF280C" w:rsidRDefault="00CF280C" w:rsidP="00CF280C">
      <w:pPr>
        <w:pStyle w:val="a6"/>
        <w:spacing w:after="0"/>
        <w:ind w:left="0" w:firstLine="720"/>
        <w:jc w:val="both"/>
        <w:rPr>
          <w:sz w:val="44"/>
          <w:szCs w:val="44"/>
        </w:rPr>
      </w:pPr>
      <w:r w:rsidRPr="00CF280C">
        <w:rPr>
          <w:sz w:val="44"/>
          <w:szCs w:val="44"/>
        </w:rPr>
        <w:t>Поступление информации обратной связи может быть связано с некачественным решением, дополнительными требованиями потребителей об уточнении или доработке решения, появлением нововведений, «ноу-хау» и др. факторами.</w:t>
      </w:r>
    </w:p>
    <w:p w:rsidR="00CF280C" w:rsidRPr="00CF280C" w:rsidRDefault="00CF280C" w:rsidP="00CF280C">
      <w:pPr>
        <w:ind w:firstLine="720"/>
        <w:jc w:val="both"/>
        <w:rPr>
          <w:sz w:val="44"/>
          <w:szCs w:val="44"/>
        </w:rPr>
      </w:pPr>
      <w:r w:rsidRPr="00CF280C">
        <w:rPr>
          <w:sz w:val="44"/>
          <w:szCs w:val="44"/>
        </w:rPr>
        <w:t xml:space="preserve">Факторы, определяющие качество и эффективность управленческих решений, могут </w:t>
      </w:r>
      <w:r w:rsidRPr="00CF280C">
        <w:rPr>
          <w:sz w:val="44"/>
          <w:szCs w:val="44"/>
        </w:rPr>
        <w:lastRenderedPageBreak/>
        <w:t>классифицироваться по различным признакам — как факторы внутренней при</w:t>
      </w:r>
      <w:r w:rsidRPr="00CF280C">
        <w:rPr>
          <w:sz w:val="44"/>
          <w:szCs w:val="44"/>
        </w:rPr>
        <w:softHyphen/>
        <w:t>роды (связанные с управляющей и управляемой систе</w:t>
      </w:r>
      <w:r w:rsidRPr="00CF280C">
        <w:rPr>
          <w:sz w:val="44"/>
          <w:szCs w:val="44"/>
        </w:rPr>
        <w:softHyphen/>
        <w:t xml:space="preserve">мами), так и внешние факторы (влияние окружающей среды). </w:t>
      </w:r>
    </w:p>
    <w:p w:rsidR="00CF280C" w:rsidRPr="00CF280C" w:rsidRDefault="00CF280C" w:rsidP="00CF280C">
      <w:pPr>
        <w:ind w:firstLine="720"/>
        <w:jc w:val="both"/>
        <w:rPr>
          <w:sz w:val="44"/>
          <w:szCs w:val="44"/>
        </w:rPr>
      </w:pPr>
      <w:r w:rsidRPr="00CF280C">
        <w:rPr>
          <w:sz w:val="44"/>
          <w:szCs w:val="44"/>
        </w:rPr>
        <w:t>К числу этих факторов следует отнести:</w:t>
      </w:r>
    </w:p>
    <w:p w:rsidR="00CF280C" w:rsidRPr="00CF280C" w:rsidRDefault="00CF280C" w:rsidP="00CF280C">
      <w:pPr>
        <w:ind w:firstLine="720"/>
        <w:jc w:val="both"/>
        <w:rPr>
          <w:sz w:val="44"/>
          <w:szCs w:val="44"/>
        </w:rPr>
      </w:pPr>
      <w:r w:rsidRPr="00CF280C">
        <w:rPr>
          <w:sz w:val="44"/>
          <w:szCs w:val="44"/>
        </w:rPr>
        <w:t>1) законы объективного мира, связанные с приняти</w:t>
      </w:r>
      <w:r w:rsidRPr="00CF280C">
        <w:rPr>
          <w:sz w:val="44"/>
          <w:szCs w:val="44"/>
        </w:rPr>
        <w:softHyphen/>
        <w:t>ем и реализацией УР;</w:t>
      </w:r>
    </w:p>
    <w:p w:rsidR="00CF280C" w:rsidRPr="00CF280C" w:rsidRDefault="00CF280C" w:rsidP="00CF280C">
      <w:pPr>
        <w:ind w:firstLine="720"/>
        <w:jc w:val="both"/>
        <w:rPr>
          <w:sz w:val="44"/>
          <w:szCs w:val="44"/>
        </w:rPr>
      </w:pPr>
      <w:r w:rsidRPr="00CF280C">
        <w:rPr>
          <w:sz w:val="44"/>
          <w:szCs w:val="44"/>
        </w:rPr>
        <w:t>2) четкую формулировку цели — для чего принима</w:t>
      </w:r>
      <w:r w:rsidRPr="00CF280C">
        <w:rPr>
          <w:sz w:val="44"/>
          <w:szCs w:val="44"/>
        </w:rPr>
        <w:softHyphen/>
        <w:t>ется УР, какие реальные результаты могут быть достигнуты, как измерить, соотнести поставленную цель и достигнутые результаты;</w:t>
      </w:r>
    </w:p>
    <w:p w:rsidR="00CF280C" w:rsidRPr="00CF280C" w:rsidRDefault="00CF280C" w:rsidP="00CF280C">
      <w:pPr>
        <w:ind w:firstLine="720"/>
        <w:jc w:val="both"/>
        <w:rPr>
          <w:sz w:val="44"/>
          <w:szCs w:val="44"/>
        </w:rPr>
      </w:pPr>
      <w:r w:rsidRPr="00CF280C">
        <w:rPr>
          <w:sz w:val="44"/>
          <w:szCs w:val="44"/>
        </w:rPr>
        <w:t>3) объем и ценность располагаемой информации — для успешного принятия УР главным является не объем информации, а ценность, определяемая уров</w:t>
      </w:r>
      <w:r w:rsidRPr="00CF280C">
        <w:rPr>
          <w:sz w:val="44"/>
          <w:szCs w:val="44"/>
        </w:rPr>
        <w:softHyphen/>
        <w:t>нем профессионализма, опыта, интуицией кадров;</w:t>
      </w:r>
    </w:p>
    <w:p w:rsidR="00CF280C" w:rsidRPr="00CF280C" w:rsidRDefault="00CF280C" w:rsidP="00CF280C">
      <w:pPr>
        <w:ind w:firstLine="720"/>
        <w:jc w:val="both"/>
        <w:rPr>
          <w:sz w:val="44"/>
          <w:szCs w:val="44"/>
        </w:rPr>
      </w:pPr>
      <w:r w:rsidRPr="00CF280C">
        <w:rPr>
          <w:sz w:val="44"/>
          <w:szCs w:val="44"/>
        </w:rPr>
        <w:t>4) время разработки УР — как правило, УР всегда принимается в условиях дефицита времени и чрез</w:t>
      </w:r>
      <w:r w:rsidRPr="00CF280C">
        <w:rPr>
          <w:sz w:val="44"/>
          <w:szCs w:val="44"/>
        </w:rPr>
        <w:softHyphen/>
        <w:t>вычайных обстоятельств (дефицита ресурсов, ак</w:t>
      </w:r>
      <w:r w:rsidRPr="00CF280C">
        <w:rPr>
          <w:sz w:val="44"/>
          <w:szCs w:val="44"/>
        </w:rPr>
        <w:softHyphen/>
        <w:t>тивности конкурентов, рыночной конъюнктуры, непоследовательного поведения политиков);</w:t>
      </w:r>
    </w:p>
    <w:p w:rsidR="00CF280C" w:rsidRPr="00CF280C" w:rsidRDefault="00CF280C" w:rsidP="00CF280C">
      <w:pPr>
        <w:ind w:firstLine="720"/>
        <w:jc w:val="both"/>
        <w:rPr>
          <w:sz w:val="44"/>
          <w:szCs w:val="44"/>
        </w:rPr>
      </w:pPr>
      <w:r w:rsidRPr="00CF280C">
        <w:rPr>
          <w:sz w:val="44"/>
          <w:szCs w:val="44"/>
        </w:rPr>
        <w:t>5) организационные структуры управления;</w:t>
      </w:r>
    </w:p>
    <w:p w:rsidR="00CF280C" w:rsidRPr="00CF280C" w:rsidRDefault="00CF280C" w:rsidP="00CF280C">
      <w:pPr>
        <w:ind w:firstLine="720"/>
        <w:jc w:val="both"/>
        <w:rPr>
          <w:sz w:val="44"/>
          <w:szCs w:val="44"/>
        </w:rPr>
      </w:pPr>
      <w:r w:rsidRPr="00CF280C">
        <w:rPr>
          <w:sz w:val="44"/>
          <w:szCs w:val="44"/>
        </w:rPr>
        <w:t>6) формы и методы осуществления управленческой деятельности;</w:t>
      </w:r>
    </w:p>
    <w:p w:rsidR="00CF280C" w:rsidRPr="00CF280C" w:rsidRDefault="00CF280C" w:rsidP="00CF280C">
      <w:pPr>
        <w:ind w:firstLine="720"/>
        <w:jc w:val="both"/>
        <w:rPr>
          <w:sz w:val="44"/>
          <w:szCs w:val="44"/>
        </w:rPr>
      </w:pPr>
      <w:r w:rsidRPr="00CF280C">
        <w:rPr>
          <w:sz w:val="44"/>
          <w:szCs w:val="44"/>
        </w:rPr>
        <w:lastRenderedPageBreak/>
        <w:t>7) методы и методики разработки и реализации УР (например, если фирма лидирует — методика одна, если следует за другими — иная);</w:t>
      </w:r>
    </w:p>
    <w:p w:rsidR="00CF280C" w:rsidRPr="00CF280C" w:rsidRDefault="00CF280C" w:rsidP="00CF280C">
      <w:pPr>
        <w:ind w:firstLine="720"/>
        <w:jc w:val="both"/>
        <w:rPr>
          <w:sz w:val="44"/>
          <w:szCs w:val="44"/>
        </w:rPr>
      </w:pPr>
      <w:r w:rsidRPr="00CF280C">
        <w:rPr>
          <w:sz w:val="44"/>
          <w:szCs w:val="44"/>
        </w:rPr>
        <w:t xml:space="preserve">8) субъективность оценки варианта выбора решения. Чем более неординарным является УР, тем </w:t>
      </w:r>
      <w:proofErr w:type="spellStart"/>
      <w:r w:rsidRPr="00CF280C">
        <w:rPr>
          <w:sz w:val="44"/>
          <w:szCs w:val="44"/>
        </w:rPr>
        <w:t>субъективнее</w:t>
      </w:r>
      <w:proofErr w:type="spellEnd"/>
      <w:r w:rsidRPr="00CF280C">
        <w:rPr>
          <w:sz w:val="44"/>
          <w:szCs w:val="44"/>
        </w:rPr>
        <w:t xml:space="preserve"> оценка.</w:t>
      </w:r>
    </w:p>
    <w:p w:rsidR="00CF280C" w:rsidRPr="00CF280C" w:rsidRDefault="00CF280C" w:rsidP="00CF280C">
      <w:pPr>
        <w:ind w:firstLine="720"/>
        <w:jc w:val="both"/>
        <w:rPr>
          <w:sz w:val="44"/>
          <w:szCs w:val="44"/>
        </w:rPr>
      </w:pPr>
      <w:r w:rsidRPr="00CF280C">
        <w:rPr>
          <w:sz w:val="44"/>
          <w:szCs w:val="44"/>
        </w:rPr>
        <w:t>9) состояние управляющей и управляемой систем (психологический климат, авторитет руководителя, профессионально-квалификационный состав кадров и т. д.);</w:t>
      </w:r>
    </w:p>
    <w:p w:rsidR="00CF280C" w:rsidRPr="00CF280C" w:rsidRDefault="00CF280C" w:rsidP="00CF280C">
      <w:pPr>
        <w:ind w:firstLine="720"/>
        <w:jc w:val="both"/>
        <w:rPr>
          <w:sz w:val="44"/>
          <w:szCs w:val="44"/>
        </w:rPr>
      </w:pPr>
      <w:r w:rsidRPr="00CF280C">
        <w:rPr>
          <w:sz w:val="44"/>
          <w:szCs w:val="44"/>
        </w:rPr>
        <w:t>10) систему экспертных оценок уровня качества и эф</w:t>
      </w:r>
      <w:r w:rsidRPr="00CF280C">
        <w:rPr>
          <w:sz w:val="44"/>
          <w:szCs w:val="44"/>
        </w:rPr>
        <w:softHyphen/>
        <w:t>фективности УР.</w:t>
      </w:r>
    </w:p>
    <w:p w:rsidR="00CF280C" w:rsidRPr="00CF280C" w:rsidRDefault="00CF280C" w:rsidP="00CF280C">
      <w:pPr>
        <w:ind w:firstLine="720"/>
        <w:jc w:val="both"/>
        <w:rPr>
          <w:sz w:val="44"/>
          <w:szCs w:val="44"/>
        </w:rPr>
      </w:pPr>
      <w:r w:rsidRPr="00CF280C">
        <w:rPr>
          <w:sz w:val="44"/>
          <w:szCs w:val="44"/>
        </w:rPr>
        <w:t>УР должны опираться на объективные законы и за</w:t>
      </w:r>
      <w:r w:rsidRPr="00CF280C">
        <w:rPr>
          <w:sz w:val="44"/>
          <w:szCs w:val="44"/>
        </w:rPr>
        <w:softHyphen/>
        <w:t xml:space="preserve">кономерности общественного развития. </w:t>
      </w:r>
    </w:p>
    <w:p w:rsidR="00CF280C" w:rsidRPr="00CF280C" w:rsidRDefault="00CF280C" w:rsidP="00CF280C">
      <w:pPr>
        <w:ind w:firstLine="720"/>
        <w:jc w:val="both"/>
        <w:rPr>
          <w:sz w:val="44"/>
          <w:szCs w:val="44"/>
        </w:rPr>
      </w:pPr>
      <w:r w:rsidRPr="00CF280C">
        <w:rPr>
          <w:sz w:val="44"/>
          <w:szCs w:val="44"/>
        </w:rPr>
        <w:t>С другой сторо</w:t>
      </w:r>
      <w:r w:rsidRPr="00CF280C">
        <w:rPr>
          <w:sz w:val="44"/>
          <w:szCs w:val="44"/>
        </w:rPr>
        <w:softHyphen/>
        <w:t>ны, УР существенным образом зависят от множества субъективных факторов — логики разработки решений, качества оценки ситуации, структуризации задач и про</w:t>
      </w:r>
      <w:r w:rsidRPr="00CF280C">
        <w:rPr>
          <w:sz w:val="44"/>
          <w:szCs w:val="44"/>
        </w:rPr>
        <w:softHyphen/>
        <w:t>блем, определенного уровня культуры управления, ме</w:t>
      </w:r>
      <w:r w:rsidRPr="00CF280C">
        <w:rPr>
          <w:sz w:val="44"/>
          <w:szCs w:val="44"/>
        </w:rPr>
        <w:softHyphen/>
        <w:t>ханизма реализации решений, исполнительской дисцип</w:t>
      </w:r>
      <w:r w:rsidRPr="00CF280C">
        <w:rPr>
          <w:sz w:val="44"/>
          <w:szCs w:val="44"/>
        </w:rPr>
        <w:softHyphen/>
        <w:t xml:space="preserve">лины и т. п. </w:t>
      </w:r>
    </w:p>
    <w:p w:rsidR="00CF280C" w:rsidRPr="00CF280C" w:rsidRDefault="00CF280C" w:rsidP="00CF280C">
      <w:pPr>
        <w:ind w:firstLine="720"/>
        <w:jc w:val="both"/>
        <w:rPr>
          <w:sz w:val="44"/>
          <w:szCs w:val="44"/>
        </w:rPr>
      </w:pPr>
      <w:r w:rsidRPr="00CF280C">
        <w:rPr>
          <w:sz w:val="44"/>
          <w:szCs w:val="44"/>
        </w:rPr>
        <w:t>При этом необходимо всегда помнить, что даже тщательно продуманные решения могут оказаться неэффективными, если они не смогут предвосхитить воз</w:t>
      </w:r>
      <w:r w:rsidRPr="00CF280C">
        <w:rPr>
          <w:sz w:val="44"/>
          <w:szCs w:val="44"/>
        </w:rPr>
        <w:softHyphen/>
        <w:t xml:space="preserve">можных изменений в </w:t>
      </w:r>
      <w:r w:rsidRPr="00CF280C">
        <w:rPr>
          <w:sz w:val="44"/>
          <w:szCs w:val="44"/>
        </w:rPr>
        <w:lastRenderedPageBreak/>
        <w:t>ситуации, состоянии производ</w:t>
      </w:r>
      <w:r w:rsidRPr="00CF280C">
        <w:rPr>
          <w:sz w:val="44"/>
          <w:szCs w:val="44"/>
        </w:rPr>
        <w:softHyphen/>
        <w:t>ственной системы.</w:t>
      </w:r>
    </w:p>
    <w:p w:rsidR="00CF280C" w:rsidRPr="00CF280C" w:rsidRDefault="00CF280C" w:rsidP="00CF280C">
      <w:pPr>
        <w:pStyle w:val="a6"/>
        <w:spacing w:after="0"/>
        <w:ind w:left="0" w:firstLine="851"/>
        <w:jc w:val="both"/>
        <w:rPr>
          <w:b/>
          <w:sz w:val="44"/>
          <w:szCs w:val="44"/>
        </w:rPr>
      </w:pPr>
    </w:p>
    <w:p w:rsidR="00CF280C" w:rsidRPr="00CF280C" w:rsidRDefault="00CF280C" w:rsidP="00CF280C">
      <w:pPr>
        <w:pStyle w:val="2"/>
        <w:spacing w:before="0" w:after="0" w:line="240" w:lineRule="auto"/>
        <w:ind w:firstLine="709"/>
        <w:jc w:val="center"/>
        <w:rPr>
          <w:rFonts w:ascii="Times New Roman" w:hAnsi="Times New Roman" w:cs="Times New Roman"/>
          <w:i w:val="0"/>
          <w:sz w:val="44"/>
          <w:szCs w:val="44"/>
        </w:rPr>
      </w:pPr>
      <w:r w:rsidRPr="00CF280C">
        <w:rPr>
          <w:rFonts w:ascii="Times New Roman" w:hAnsi="Times New Roman" w:cs="Times New Roman"/>
          <w:i w:val="0"/>
          <w:sz w:val="44"/>
          <w:szCs w:val="44"/>
        </w:rPr>
        <w:t xml:space="preserve">1.4.2 Показатели качества и эффективности </w:t>
      </w:r>
    </w:p>
    <w:p w:rsidR="00CF280C" w:rsidRPr="00CF280C" w:rsidRDefault="00CF280C" w:rsidP="00CF280C">
      <w:pPr>
        <w:pStyle w:val="2"/>
        <w:spacing w:before="0" w:after="0" w:line="240" w:lineRule="auto"/>
        <w:ind w:firstLine="709"/>
        <w:jc w:val="center"/>
        <w:rPr>
          <w:rFonts w:ascii="Times New Roman" w:hAnsi="Times New Roman" w:cs="Times New Roman"/>
          <w:i w:val="0"/>
          <w:sz w:val="44"/>
          <w:szCs w:val="44"/>
        </w:rPr>
      </w:pPr>
      <w:r w:rsidRPr="00CF280C">
        <w:rPr>
          <w:rFonts w:ascii="Times New Roman" w:hAnsi="Times New Roman" w:cs="Times New Roman"/>
          <w:i w:val="0"/>
          <w:sz w:val="44"/>
          <w:szCs w:val="44"/>
        </w:rPr>
        <w:t>управленческих решений</w:t>
      </w:r>
    </w:p>
    <w:p w:rsidR="00CF280C" w:rsidRPr="00CF280C" w:rsidRDefault="00CF280C" w:rsidP="00CF280C">
      <w:pPr>
        <w:jc w:val="both"/>
        <w:rPr>
          <w:sz w:val="44"/>
          <w:szCs w:val="44"/>
        </w:rPr>
      </w:pPr>
    </w:p>
    <w:p w:rsidR="00CF280C" w:rsidRPr="00CF280C" w:rsidRDefault="00CF280C" w:rsidP="00CF280C">
      <w:pPr>
        <w:ind w:firstLine="709"/>
        <w:jc w:val="both"/>
        <w:rPr>
          <w:sz w:val="44"/>
          <w:szCs w:val="44"/>
        </w:rPr>
      </w:pPr>
      <w:r w:rsidRPr="00CF280C">
        <w:rPr>
          <w:rStyle w:val="a9"/>
          <w:sz w:val="44"/>
          <w:szCs w:val="44"/>
        </w:rPr>
        <w:t>К параметрам качества управленческого решения относятся:</w:t>
      </w:r>
      <w:r w:rsidRPr="00CF280C">
        <w:rPr>
          <w:sz w:val="44"/>
          <w:szCs w:val="44"/>
        </w:rPr>
        <w:t xml:space="preserve"> </w:t>
      </w:r>
    </w:p>
    <w:p w:rsidR="00CF280C" w:rsidRPr="00CF280C" w:rsidRDefault="00CF280C" w:rsidP="00CF280C">
      <w:pPr>
        <w:numPr>
          <w:ilvl w:val="0"/>
          <w:numId w:val="7"/>
        </w:numPr>
        <w:ind w:left="0" w:firstLine="709"/>
        <w:jc w:val="both"/>
        <w:rPr>
          <w:sz w:val="44"/>
          <w:szCs w:val="44"/>
        </w:rPr>
      </w:pPr>
      <w:r w:rsidRPr="00CF280C">
        <w:rPr>
          <w:sz w:val="44"/>
          <w:szCs w:val="44"/>
        </w:rPr>
        <w:t xml:space="preserve">показатель энтропии, т.е. количественной неопределенности проблемы. Если проблема формулируется только качественно, без количественных показателей, то показатель энтропии приближается к нулю. Если все показатели проблемы выражены количественно, показатель энтропии приближается к единице. </w:t>
      </w:r>
    </w:p>
    <w:p w:rsidR="00CF280C" w:rsidRPr="00CF280C" w:rsidRDefault="00CF280C" w:rsidP="00CF280C">
      <w:pPr>
        <w:numPr>
          <w:ilvl w:val="0"/>
          <w:numId w:val="7"/>
        </w:numPr>
        <w:ind w:left="0" w:firstLine="709"/>
        <w:jc w:val="both"/>
        <w:rPr>
          <w:sz w:val="44"/>
          <w:szCs w:val="44"/>
        </w:rPr>
      </w:pPr>
      <w:r w:rsidRPr="00CF280C">
        <w:rPr>
          <w:sz w:val="44"/>
          <w:szCs w:val="44"/>
        </w:rPr>
        <w:t xml:space="preserve">степень риска вложения инвестиций. </w:t>
      </w:r>
    </w:p>
    <w:p w:rsidR="00CF280C" w:rsidRPr="00CF280C" w:rsidRDefault="00CF280C" w:rsidP="00CF280C">
      <w:pPr>
        <w:numPr>
          <w:ilvl w:val="0"/>
          <w:numId w:val="7"/>
        </w:numPr>
        <w:ind w:left="0" w:firstLine="709"/>
        <w:jc w:val="both"/>
        <w:rPr>
          <w:sz w:val="44"/>
          <w:szCs w:val="44"/>
        </w:rPr>
      </w:pPr>
      <w:r w:rsidRPr="00CF280C">
        <w:rPr>
          <w:sz w:val="44"/>
          <w:szCs w:val="44"/>
        </w:rPr>
        <w:t xml:space="preserve">вероятность реализации решения по показателям качества, затрат и сроков. </w:t>
      </w:r>
    </w:p>
    <w:p w:rsidR="00CF280C" w:rsidRPr="00CF280C" w:rsidRDefault="00CF280C" w:rsidP="00CF280C">
      <w:pPr>
        <w:numPr>
          <w:ilvl w:val="0"/>
          <w:numId w:val="7"/>
        </w:numPr>
        <w:ind w:left="0" w:firstLine="709"/>
        <w:jc w:val="both"/>
        <w:rPr>
          <w:sz w:val="44"/>
          <w:szCs w:val="44"/>
        </w:rPr>
      </w:pPr>
      <w:r w:rsidRPr="00CF280C">
        <w:rPr>
          <w:sz w:val="44"/>
          <w:szCs w:val="44"/>
        </w:rPr>
        <w:t xml:space="preserve">степень адекватности (или степень точности прогноза) теоретической модели фактическим данным, на основании которых она была разработана.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После предварительной регламентации параметров качества управленческого решения и его эффективности (устанавливается предел, </w:t>
      </w:r>
      <w:r w:rsidRPr="00CF280C">
        <w:rPr>
          <w:rFonts w:ascii="Times New Roman" w:hAnsi="Times New Roman" w:cs="Times New Roman"/>
          <w:sz w:val="44"/>
          <w:szCs w:val="44"/>
        </w:rPr>
        <w:lastRenderedPageBreak/>
        <w:t xml:space="preserve">минимально допустимая эффективность, ради которой стоит приниматься за решение проблемы) анализируются факторы внешней среды, оказывающие влияние на качество и эффективность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Затем анализируются параметры проблемы ("вход системы") и принимаются меры по их улучшению и повышению качества входящей информации.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После уточнения требований к принимаемому решению ("выхода"), уточнения факторов "внешней среды", влияющих на качество и эффективность решения, отработки параметров проблемы ("входа системы") следует смоделировать технологию принятия решения, проанализировать параметры процесса, принять меры по их улучшению и приступить непосредственно к разработке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Если качество исходной информации для решения проблемы ("входа") оценивается на "удовлетворительно", то при любом уровне качества "процесса принятия решения" в системе качество принятого решения ("выхода") будет "удовлетворительным". </w:t>
      </w:r>
    </w:p>
    <w:p w:rsidR="00CF280C" w:rsidRPr="00CF280C" w:rsidRDefault="00CF280C" w:rsidP="00CF280C">
      <w:pPr>
        <w:ind w:firstLine="709"/>
        <w:jc w:val="both"/>
        <w:rPr>
          <w:rStyle w:val="a9"/>
          <w:sz w:val="44"/>
          <w:szCs w:val="44"/>
        </w:rPr>
      </w:pPr>
    </w:p>
    <w:p w:rsidR="00CF280C" w:rsidRPr="00CF280C" w:rsidRDefault="00CF280C" w:rsidP="00CF280C">
      <w:pPr>
        <w:ind w:firstLine="709"/>
        <w:jc w:val="both"/>
        <w:rPr>
          <w:rStyle w:val="a9"/>
          <w:sz w:val="44"/>
          <w:szCs w:val="44"/>
        </w:rPr>
      </w:pPr>
    </w:p>
    <w:p w:rsidR="00CF280C" w:rsidRPr="00CF280C" w:rsidRDefault="00CF280C" w:rsidP="00CF280C">
      <w:pPr>
        <w:ind w:firstLine="709"/>
        <w:jc w:val="center"/>
        <w:rPr>
          <w:rStyle w:val="a9"/>
          <w:sz w:val="44"/>
          <w:szCs w:val="44"/>
        </w:rPr>
      </w:pPr>
      <w:r w:rsidRPr="00CF280C">
        <w:rPr>
          <w:rStyle w:val="a9"/>
          <w:sz w:val="44"/>
          <w:szCs w:val="44"/>
        </w:rPr>
        <w:lastRenderedPageBreak/>
        <w:t>1.4.3 Основные условия обеспечения высокого качества и эффективности управленческого решения</w:t>
      </w:r>
    </w:p>
    <w:p w:rsidR="00CF280C" w:rsidRPr="00CF280C" w:rsidRDefault="00CF280C" w:rsidP="00CF280C">
      <w:pPr>
        <w:ind w:firstLine="709"/>
        <w:jc w:val="both"/>
        <w:rPr>
          <w:rStyle w:val="a9"/>
          <w:sz w:val="44"/>
          <w:szCs w:val="44"/>
        </w:rPr>
      </w:pPr>
    </w:p>
    <w:p w:rsidR="00CF280C" w:rsidRPr="00CF280C" w:rsidRDefault="00CF280C" w:rsidP="00CF280C">
      <w:pPr>
        <w:ind w:firstLine="709"/>
        <w:jc w:val="both"/>
        <w:rPr>
          <w:sz w:val="44"/>
          <w:szCs w:val="44"/>
        </w:rPr>
      </w:pPr>
      <w:r w:rsidRPr="00CF280C">
        <w:rPr>
          <w:rStyle w:val="a9"/>
          <w:b w:val="0"/>
          <w:sz w:val="44"/>
          <w:szCs w:val="44"/>
        </w:rPr>
        <w:t>К</w:t>
      </w:r>
      <w:r w:rsidRPr="00CF280C">
        <w:rPr>
          <w:rStyle w:val="a9"/>
          <w:sz w:val="44"/>
          <w:szCs w:val="44"/>
        </w:rPr>
        <w:t xml:space="preserve"> основным условиям обеспечения высокого качества и эффективности управленческого решения </w:t>
      </w:r>
      <w:r w:rsidRPr="00CF280C">
        <w:rPr>
          <w:rStyle w:val="a9"/>
          <w:b w:val="0"/>
          <w:sz w:val="44"/>
          <w:szCs w:val="44"/>
        </w:rPr>
        <w:t>относятся:</w:t>
      </w:r>
      <w:r w:rsidRPr="00CF280C">
        <w:rPr>
          <w:sz w:val="44"/>
          <w:szCs w:val="44"/>
        </w:rPr>
        <w:t xml:space="preserve"> </w:t>
      </w:r>
    </w:p>
    <w:p w:rsidR="00CF280C" w:rsidRPr="00CF280C" w:rsidRDefault="00CF280C" w:rsidP="00CF280C">
      <w:pPr>
        <w:numPr>
          <w:ilvl w:val="0"/>
          <w:numId w:val="8"/>
        </w:numPr>
        <w:ind w:left="0" w:firstLine="709"/>
        <w:jc w:val="both"/>
        <w:rPr>
          <w:sz w:val="44"/>
          <w:szCs w:val="44"/>
        </w:rPr>
      </w:pPr>
      <w:r w:rsidRPr="00CF280C">
        <w:rPr>
          <w:sz w:val="44"/>
          <w:szCs w:val="44"/>
        </w:rPr>
        <w:t xml:space="preserve">применение к разработке управленческого решения научных подходов менеджмента. </w:t>
      </w:r>
    </w:p>
    <w:p w:rsidR="00CF280C" w:rsidRPr="00CF280C" w:rsidRDefault="00CF280C" w:rsidP="00CF280C">
      <w:pPr>
        <w:numPr>
          <w:ilvl w:val="0"/>
          <w:numId w:val="8"/>
        </w:numPr>
        <w:ind w:left="0" w:firstLine="709"/>
        <w:jc w:val="both"/>
        <w:rPr>
          <w:sz w:val="44"/>
          <w:szCs w:val="44"/>
        </w:rPr>
      </w:pPr>
      <w:r w:rsidRPr="00CF280C">
        <w:rPr>
          <w:sz w:val="44"/>
          <w:szCs w:val="44"/>
        </w:rPr>
        <w:t xml:space="preserve">изучение влияния экономических законов на эффективность управленческого решения. </w:t>
      </w:r>
    </w:p>
    <w:p w:rsidR="00CF280C" w:rsidRPr="00CF280C" w:rsidRDefault="00CF280C" w:rsidP="00CF280C">
      <w:pPr>
        <w:numPr>
          <w:ilvl w:val="0"/>
          <w:numId w:val="8"/>
        </w:numPr>
        <w:ind w:left="0" w:firstLine="709"/>
        <w:jc w:val="both"/>
        <w:rPr>
          <w:sz w:val="44"/>
          <w:szCs w:val="44"/>
        </w:rPr>
      </w:pPr>
      <w:r w:rsidRPr="00CF280C">
        <w:rPr>
          <w:sz w:val="44"/>
          <w:szCs w:val="44"/>
        </w:rPr>
        <w:t xml:space="preserve">обеспечение лица, принимающего решение, качественной информацией, характеризующей параметры "выхода", "входа", "внешней среды" и "процесса" системы разработки решения (подробнее данный пункт рассмотрен в теме «Применение научных подходов к разработке управленческих решений). </w:t>
      </w:r>
    </w:p>
    <w:p w:rsidR="00CF280C" w:rsidRPr="00CF280C" w:rsidRDefault="00CF280C" w:rsidP="00CF280C">
      <w:pPr>
        <w:numPr>
          <w:ilvl w:val="0"/>
          <w:numId w:val="8"/>
        </w:numPr>
        <w:ind w:left="0" w:firstLine="709"/>
        <w:jc w:val="both"/>
        <w:rPr>
          <w:sz w:val="44"/>
          <w:szCs w:val="44"/>
        </w:rPr>
      </w:pPr>
      <w:r w:rsidRPr="00CF280C">
        <w:rPr>
          <w:sz w:val="44"/>
          <w:szCs w:val="44"/>
        </w:rPr>
        <w:t xml:space="preserve">применение методов функционально-стоимостного анализа, прогнозирования, моделирования и экономического обоснования каждого решения. </w:t>
      </w:r>
    </w:p>
    <w:p w:rsidR="00CF280C" w:rsidRPr="00CF280C" w:rsidRDefault="00CF280C" w:rsidP="00CF280C">
      <w:pPr>
        <w:numPr>
          <w:ilvl w:val="0"/>
          <w:numId w:val="8"/>
        </w:numPr>
        <w:ind w:left="0" w:firstLine="709"/>
        <w:jc w:val="both"/>
        <w:rPr>
          <w:sz w:val="44"/>
          <w:szCs w:val="44"/>
        </w:rPr>
      </w:pPr>
      <w:r w:rsidRPr="00CF280C">
        <w:rPr>
          <w:sz w:val="44"/>
          <w:szCs w:val="44"/>
        </w:rPr>
        <w:t xml:space="preserve">структуризация проблемы и построение дерева целей. </w:t>
      </w:r>
    </w:p>
    <w:p w:rsidR="00CF280C" w:rsidRPr="00CF280C" w:rsidRDefault="00CF280C" w:rsidP="00CF280C">
      <w:pPr>
        <w:numPr>
          <w:ilvl w:val="0"/>
          <w:numId w:val="8"/>
        </w:numPr>
        <w:ind w:left="0" w:firstLine="709"/>
        <w:jc w:val="both"/>
        <w:rPr>
          <w:sz w:val="44"/>
          <w:szCs w:val="44"/>
        </w:rPr>
      </w:pPr>
      <w:r w:rsidRPr="00CF280C">
        <w:rPr>
          <w:sz w:val="44"/>
          <w:szCs w:val="44"/>
        </w:rPr>
        <w:lastRenderedPageBreak/>
        <w:t xml:space="preserve">обеспечение сопоставимости (сравнимости) вариантов решений. </w:t>
      </w:r>
    </w:p>
    <w:p w:rsidR="00CF280C" w:rsidRPr="00CF280C" w:rsidRDefault="00CF280C" w:rsidP="00CF280C">
      <w:pPr>
        <w:numPr>
          <w:ilvl w:val="0"/>
          <w:numId w:val="8"/>
        </w:numPr>
        <w:ind w:left="0" w:firstLine="709"/>
        <w:jc w:val="both"/>
        <w:rPr>
          <w:sz w:val="44"/>
          <w:szCs w:val="44"/>
        </w:rPr>
      </w:pPr>
      <w:r w:rsidRPr="00CF280C">
        <w:rPr>
          <w:sz w:val="44"/>
          <w:szCs w:val="44"/>
        </w:rPr>
        <w:t xml:space="preserve">обеспечение </w:t>
      </w:r>
      <w:proofErr w:type="spellStart"/>
      <w:r w:rsidRPr="00CF280C">
        <w:rPr>
          <w:sz w:val="44"/>
          <w:szCs w:val="44"/>
        </w:rPr>
        <w:t>многовариантности</w:t>
      </w:r>
      <w:proofErr w:type="spellEnd"/>
      <w:r w:rsidRPr="00CF280C">
        <w:rPr>
          <w:sz w:val="44"/>
          <w:szCs w:val="44"/>
        </w:rPr>
        <w:t xml:space="preserve"> решений. </w:t>
      </w:r>
    </w:p>
    <w:p w:rsidR="00CF280C" w:rsidRPr="00CF280C" w:rsidRDefault="00CF280C" w:rsidP="00CF280C">
      <w:pPr>
        <w:numPr>
          <w:ilvl w:val="0"/>
          <w:numId w:val="8"/>
        </w:numPr>
        <w:ind w:left="0" w:firstLine="709"/>
        <w:jc w:val="both"/>
        <w:rPr>
          <w:sz w:val="44"/>
          <w:szCs w:val="44"/>
        </w:rPr>
      </w:pPr>
      <w:r w:rsidRPr="00CF280C">
        <w:rPr>
          <w:sz w:val="44"/>
          <w:szCs w:val="44"/>
        </w:rPr>
        <w:t xml:space="preserve">правовая обоснованность принимаемого решения. </w:t>
      </w:r>
    </w:p>
    <w:p w:rsidR="00CF280C" w:rsidRPr="00CF280C" w:rsidRDefault="00CF280C" w:rsidP="00CF280C">
      <w:pPr>
        <w:numPr>
          <w:ilvl w:val="0"/>
          <w:numId w:val="8"/>
        </w:numPr>
        <w:ind w:left="0" w:firstLine="709"/>
        <w:jc w:val="both"/>
        <w:rPr>
          <w:sz w:val="44"/>
          <w:szCs w:val="44"/>
        </w:rPr>
      </w:pPr>
      <w:r w:rsidRPr="00CF280C">
        <w:rPr>
          <w:sz w:val="44"/>
          <w:szCs w:val="44"/>
        </w:rPr>
        <w:t xml:space="preserve">автоматизация процесса сбора и обработки информации, процесса разработки и реализации решений. </w:t>
      </w:r>
    </w:p>
    <w:p w:rsidR="00CF280C" w:rsidRPr="00CF280C" w:rsidRDefault="00CF280C" w:rsidP="00CF280C">
      <w:pPr>
        <w:numPr>
          <w:ilvl w:val="0"/>
          <w:numId w:val="8"/>
        </w:numPr>
        <w:ind w:left="0" w:firstLine="709"/>
        <w:jc w:val="both"/>
        <w:rPr>
          <w:sz w:val="44"/>
          <w:szCs w:val="44"/>
        </w:rPr>
      </w:pPr>
      <w:r w:rsidRPr="00CF280C">
        <w:rPr>
          <w:sz w:val="44"/>
          <w:szCs w:val="44"/>
        </w:rPr>
        <w:t xml:space="preserve">разработка и функционирование системы ответственности и мотивации качественного и эффективного решения. </w:t>
      </w:r>
    </w:p>
    <w:p w:rsidR="00CF280C" w:rsidRPr="00CF280C" w:rsidRDefault="00CF280C" w:rsidP="00CF280C">
      <w:pPr>
        <w:numPr>
          <w:ilvl w:val="0"/>
          <w:numId w:val="8"/>
        </w:numPr>
        <w:ind w:left="0" w:firstLine="709"/>
        <w:jc w:val="both"/>
        <w:rPr>
          <w:sz w:val="44"/>
          <w:szCs w:val="44"/>
        </w:rPr>
      </w:pPr>
      <w:r w:rsidRPr="00CF280C">
        <w:rPr>
          <w:sz w:val="44"/>
          <w:szCs w:val="44"/>
        </w:rPr>
        <w:t xml:space="preserve">наличие механизма реализации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Выполнить перечисленные условия повышения качества и эффективности управленческого решения довольно трудно и это дорого стоит. Речь о выполнении полного набора перечисленных условий может идти только для рациональных управленческих решении по дорогим объектам (проектам). Вместе с тем конкуренция объективно вынуждает каждого инвестора повышать качество и эффективность управленческого решения. Поэтому в настоящее время наблюдается тенденция увеличения количества учитываемых условий повышения качества и </w:t>
      </w:r>
      <w:r w:rsidRPr="00CF280C">
        <w:rPr>
          <w:rFonts w:ascii="Times New Roman" w:hAnsi="Times New Roman" w:cs="Times New Roman"/>
          <w:sz w:val="44"/>
          <w:szCs w:val="44"/>
        </w:rPr>
        <w:lastRenderedPageBreak/>
        <w:t>эффективности решении на основе автоматизации системы менеджмента.</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Одним из важных факторов, влияющих на качество управленческих решений, является число ярусов в организации, увеличение которых ведёт к искажению информации при подготовке решения, искажению распоряжений, идущих от субъекта управления, увеличивает неповоротливость организации. Этот же фактор способствует запаздыванию информации, которую получает субъект решения. Это и обуславливает постоянное стремление сократить число ярусов управления (уровней) организации.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Серьёзной проблемой, связанной с эффективностью управленческих решений, является также проблема выполнения этих решений. До трети всех управленческих решений не достигают своих целей по причине невысокой исполнительской культуры. В нашей и зарубежных странах социологи, принадлежащие к самым разным школам, пристальное внимание уделяют совершенствованию исполнительской дисциплины, включению рядовых сотрудников в разработку решения, мотивации такой деятельности, воспитанию "фирменного </w:t>
      </w:r>
      <w:r w:rsidRPr="00CF280C">
        <w:rPr>
          <w:rFonts w:ascii="Times New Roman" w:hAnsi="Times New Roman" w:cs="Times New Roman"/>
          <w:sz w:val="44"/>
          <w:szCs w:val="44"/>
        </w:rPr>
        <w:lastRenderedPageBreak/>
        <w:t>патриотизма", стимулированию самоуправления.</w:t>
      </w:r>
    </w:p>
    <w:p w:rsidR="00CF280C" w:rsidRPr="00CF280C" w:rsidRDefault="00CF280C" w:rsidP="00CF280C">
      <w:pPr>
        <w:pStyle w:val="definition"/>
        <w:spacing w:before="0" w:after="0" w:line="240" w:lineRule="auto"/>
        <w:ind w:left="0" w:right="0" w:firstLine="709"/>
        <w:jc w:val="both"/>
        <w:rPr>
          <w:rFonts w:ascii="Times New Roman" w:hAnsi="Times New Roman" w:cs="Times New Roman"/>
          <w:sz w:val="44"/>
          <w:szCs w:val="44"/>
        </w:rPr>
      </w:pPr>
      <w:r w:rsidRPr="00CF280C">
        <w:rPr>
          <w:rStyle w:val="a9"/>
          <w:rFonts w:ascii="Times New Roman" w:hAnsi="Times New Roman" w:cs="Times New Roman"/>
          <w:sz w:val="44"/>
          <w:szCs w:val="44"/>
        </w:rPr>
        <w:t>Управленческое решение</w:t>
      </w:r>
      <w:r w:rsidRPr="00CF280C">
        <w:rPr>
          <w:rFonts w:ascii="Times New Roman" w:hAnsi="Times New Roman" w:cs="Times New Roman"/>
          <w:sz w:val="44"/>
          <w:szCs w:val="44"/>
        </w:rPr>
        <w:t xml:space="preserve"> — это результат анализа, прогнозирования, оптимизации, экономического обоснования и выбора альтернативы из множества вариантов достижения конкретной цели системы менеджмента.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Импульсом управленческого решения является необходимость ликвидации, уменьшения актуальности или решения проблемы, то есть приближение в будущем действительных параметров объекта (явления) к желаемым, прогнозным.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Для решения проблемы необходимо ответить на следующие вопросы:</w:t>
      </w:r>
    </w:p>
    <w:p w:rsidR="00CF280C" w:rsidRPr="00CF280C" w:rsidRDefault="00CF280C" w:rsidP="00CF280C">
      <w:pPr>
        <w:numPr>
          <w:ilvl w:val="0"/>
          <w:numId w:val="14"/>
        </w:numPr>
        <w:ind w:left="0" w:firstLine="709"/>
        <w:jc w:val="both"/>
        <w:rPr>
          <w:sz w:val="44"/>
          <w:szCs w:val="44"/>
        </w:rPr>
      </w:pPr>
      <w:r w:rsidRPr="00CF280C">
        <w:rPr>
          <w:sz w:val="44"/>
          <w:szCs w:val="44"/>
        </w:rPr>
        <w:t xml:space="preserve">Что делать (какие новые потребности потребителей необходимо удовлетворять, либо на каком качественном уровне необходимо удовлетворять старые потребности)? </w:t>
      </w:r>
    </w:p>
    <w:p w:rsidR="00CF280C" w:rsidRPr="00CF280C" w:rsidRDefault="00CF280C" w:rsidP="00CF280C">
      <w:pPr>
        <w:numPr>
          <w:ilvl w:val="0"/>
          <w:numId w:val="14"/>
        </w:numPr>
        <w:ind w:left="0" w:firstLine="709"/>
        <w:jc w:val="both"/>
        <w:rPr>
          <w:sz w:val="44"/>
          <w:szCs w:val="44"/>
        </w:rPr>
      </w:pPr>
      <w:r w:rsidRPr="00CF280C">
        <w:rPr>
          <w:sz w:val="44"/>
          <w:szCs w:val="44"/>
        </w:rPr>
        <w:t xml:space="preserve">Как делать (по какой технологии)? </w:t>
      </w:r>
    </w:p>
    <w:p w:rsidR="00CF280C" w:rsidRPr="00CF280C" w:rsidRDefault="00CF280C" w:rsidP="00CF280C">
      <w:pPr>
        <w:numPr>
          <w:ilvl w:val="0"/>
          <w:numId w:val="14"/>
        </w:numPr>
        <w:ind w:left="0" w:firstLine="709"/>
        <w:jc w:val="both"/>
        <w:rPr>
          <w:sz w:val="44"/>
          <w:szCs w:val="44"/>
        </w:rPr>
      </w:pPr>
      <w:r w:rsidRPr="00CF280C">
        <w:rPr>
          <w:sz w:val="44"/>
          <w:szCs w:val="44"/>
        </w:rPr>
        <w:t xml:space="preserve">В какие сроки? </w:t>
      </w:r>
    </w:p>
    <w:p w:rsidR="00CF280C" w:rsidRPr="00CF280C" w:rsidRDefault="00CF280C" w:rsidP="00CF280C">
      <w:pPr>
        <w:numPr>
          <w:ilvl w:val="0"/>
          <w:numId w:val="14"/>
        </w:numPr>
        <w:ind w:left="0" w:firstLine="709"/>
        <w:jc w:val="both"/>
        <w:rPr>
          <w:sz w:val="44"/>
          <w:szCs w:val="44"/>
        </w:rPr>
      </w:pPr>
      <w:r w:rsidRPr="00CF280C">
        <w:rPr>
          <w:sz w:val="44"/>
          <w:szCs w:val="44"/>
        </w:rPr>
        <w:t xml:space="preserve">Какие и в каком количестве должны быть при этом производственные затраты? </w:t>
      </w:r>
    </w:p>
    <w:p w:rsidR="00CF280C" w:rsidRPr="00CF280C" w:rsidRDefault="00CF280C" w:rsidP="00CF280C">
      <w:pPr>
        <w:numPr>
          <w:ilvl w:val="0"/>
          <w:numId w:val="14"/>
        </w:numPr>
        <w:ind w:left="0" w:firstLine="709"/>
        <w:jc w:val="both"/>
        <w:rPr>
          <w:sz w:val="44"/>
          <w:szCs w:val="44"/>
        </w:rPr>
      </w:pPr>
      <w:r w:rsidRPr="00CF280C">
        <w:rPr>
          <w:sz w:val="44"/>
          <w:szCs w:val="44"/>
        </w:rPr>
        <w:t xml:space="preserve">Где (место, производственное помещение, персонал)? </w:t>
      </w:r>
    </w:p>
    <w:p w:rsidR="00CF280C" w:rsidRPr="00CF280C" w:rsidRDefault="00CF280C" w:rsidP="00CF280C">
      <w:pPr>
        <w:numPr>
          <w:ilvl w:val="0"/>
          <w:numId w:val="14"/>
        </w:numPr>
        <w:ind w:left="0" w:firstLine="709"/>
        <w:jc w:val="both"/>
        <w:rPr>
          <w:sz w:val="44"/>
          <w:szCs w:val="44"/>
        </w:rPr>
      </w:pPr>
      <w:r w:rsidRPr="00CF280C">
        <w:rPr>
          <w:sz w:val="44"/>
          <w:szCs w:val="44"/>
        </w:rPr>
        <w:lastRenderedPageBreak/>
        <w:t xml:space="preserve">Кому поставлять готовую продукцию и по какой цене? </w:t>
      </w:r>
    </w:p>
    <w:p w:rsidR="00CF280C" w:rsidRPr="00CF280C" w:rsidRDefault="00CF280C" w:rsidP="00CF280C">
      <w:pPr>
        <w:numPr>
          <w:ilvl w:val="0"/>
          <w:numId w:val="14"/>
        </w:numPr>
        <w:ind w:left="0" w:firstLine="709"/>
        <w:jc w:val="both"/>
        <w:rPr>
          <w:sz w:val="44"/>
          <w:szCs w:val="44"/>
        </w:rPr>
      </w:pPr>
      <w:r w:rsidRPr="00CF280C">
        <w:rPr>
          <w:sz w:val="44"/>
          <w:szCs w:val="44"/>
        </w:rPr>
        <w:t xml:space="preserve">Что это даст инвестору и обществу в целом?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Комплексные проблемы следует формализовывать, то есть количественно определять разницу между фактическим и желаемым состояниями объекта по его параметрам, а также выполнить структуризацию проблемы путем построения для ее решения дерева целей.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Поскольку ресурсы для решения проблемы ограничены, следует ранжировать (определять важность, весомость, ранг) проблемы по их актуальности, масштабности, степени неопределенности и риска. </w:t>
      </w:r>
    </w:p>
    <w:p w:rsidR="00CF280C" w:rsidRPr="00CF280C" w:rsidRDefault="00CF280C" w:rsidP="00CF280C">
      <w:pPr>
        <w:ind w:firstLine="709"/>
        <w:jc w:val="both"/>
        <w:rPr>
          <w:sz w:val="44"/>
          <w:szCs w:val="44"/>
        </w:rPr>
      </w:pPr>
      <w:r w:rsidRPr="00CF280C">
        <w:rPr>
          <w:sz w:val="44"/>
          <w:szCs w:val="44"/>
        </w:rPr>
        <w:t>Для повышения качества решений рекомендуется осуществлять их анализ на основе</w:t>
      </w:r>
      <w:r w:rsidRPr="00CF280C">
        <w:rPr>
          <w:rStyle w:val="a9"/>
          <w:sz w:val="44"/>
          <w:szCs w:val="44"/>
        </w:rPr>
        <w:t xml:space="preserve"> классификации по следующим признакам</w:t>
      </w:r>
      <w:r w:rsidRPr="00CF280C">
        <w:rPr>
          <w:sz w:val="44"/>
          <w:szCs w:val="44"/>
        </w:rPr>
        <w:t xml:space="preserve">: </w:t>
      </w:r>
    </w:p>
    <w:p w:rsidR="00CF280C" w:rsidRPr="00CF280C" w:rsidRDefault="00CF280C" w:rsidP="00CF280C">
      <w:pPr>
        <w:numPr>
          <w:ilvl w:val="0"/>
          <w:numId w:val="15"/>
        </w:numPr>
        <w:ind w:left="0" w:firstLine="709"/>
        <w:jc w:val="both"/>
        <w:rPr>
          <w:sz w:val="44"/>
          <w:szCs w:val="44"/>
        </w:rPr>
      </w:pPr>
      <w:r w:rsidRPr="00CF280C">
        <w:rPr>
          <w:sz w:val="44"/>
          <w:szCs w:val="44"/>
        </w:rPr>
        <w:t xml:space="preserve">стадия жизненного цикла товара (стратегический маркетинг, НИОКР, ОТПП и др.); </w:t>
      </w:r>
    </w:p>
    <w:p w:rsidR="00CF280C" w:rsidRPr="00CF280C" w:rsidRDefault="00CF280C" w:rsidP="00CF280C">
      <w:pPr>
        <w:numPr>
          <w:ilvl w:val="0"/>
          <w:numId w:val="15"/>
        </w:numPr>
        <w:ind w:left="0" w:firstLine="709"/>
        <w:jc w:val="both"/>
        <w:rPr>
          <w:sz w:val="44"/>
          <w:szCs w:val="44"/>
        </w:rPr>
      </w:pPr>
      <w:r w:rsidRPr="00CF280C">
        <w:rPr>
          <w:sz w:val="44"/>
          <w:szCs w:val="44"/>
        </w:rPr>
        <w:t xml:space="preserve">подсистема системы менеджмента (целевая, обеспечивающая и т.д.); </w:t>
      </w:r>
    </w:p>
    <w:p w:rsidR="00CF280C" w:rsidRPr="00CF280C" w:rsidRDefault="00CF280C" w:rsidP="00CF280C">
      <w:pPr>
        <w:numPr>
          <w:ilvl w:val="0"/>
          <w:numId w:val="15"/>
        </w:numPr>
        <w:ind w:left="0" w:firstLine="709"/>
        <w:jc w:val="both"/>
        <w:rPr>
          <w:sz w:val="44"/>
          <w:szCs w:val="44"/>
        </w:rPr>
      </w:pPr>
      <w:r w:rsidRPr="00CF280C">
        <w:rPr>
          <w:sz w:val="44"/>
          <w:szCs w:val="44"/>
        </w:rPr>
        <w:t xml:space="preserve">сфера действия (технические, экономические и др. решения); </w:t>
      </w:r>
    </w:p>
    <w:p w:rsidR="00CF280C" w:rsidRPr="00CF280C" w:rsidRDefault="00CF280C" w:rsidP="00CF280C">
      <w:pPr>
        <w:numPr>
          <w:ilvl w:val="0"/>
          <w:numId w:val="15"/>
        </w:numPr>
        <w:ind w:left="0" w:firstLine="709"/>
        <w:jc w:val="both"/>
        <w:rPr>
          <w:sz w:val="44"/>
          <w:szCs w:val="44"/>
        </w:rPr>
      </w:pPr>
      <w:r w:rsidRPr="00CF280C">
        <w:rPr>
          <w:sz w:val="44"/>
          <w:szCs w:val="44"/>
        </w:rPr>
        <w:lastRenderedPageBreak/>
        <w:t xml:space="preserve">цель (коммерческие и некоммерческие решения); </w:t>
      </w:r>
    </w:p>
    <w:p w:rsidR="00CF280C" w:rsidRPr="00CF280C" w:rsidRDefault="00CF280C" w:rsidP="00CF280C">
      <w:pPr>
        <w:numPr>
          <w:ilvl w:val="0"/>
          <w:numId w:val="15"/>
        </w:numPr>
        <w:ind w:left="0" w:firstLine="709"/>
        <w:jc w:val="both"/>
        <w:rPr>
          <w:sz w:val="44"/>
          <w:szCs w:val="44"/>
        </w:rPr>
      </w:pPr>
      <w:r w:rsidRPr="00CF280C">
        <w:rPr>
          <w:sz w:val="44"/>
          <w:szCs w:val="44"/>
        </w:rPr>
        <w:t xml:space="preserve">ранг управления (верхний, средний, низший); </w:t>
      </w:r>
    </w:p>
    <w:p w:rsidR="00CF280C" w:rsidRPr="00CF280C" w:rsidRDefault="00CF280C" w:rsidP="00CF280C">
      <w:pPr>
        <w:numPr>
          <w:ilvl w:val="0"/>
          <w:numId w:val="15"/>
        </w:numPr>
        <w:ind w:left="0" w:firstLine="709"/>
        <w:jc w:val="both"/>
        <w:rPr>
          <w:sz w:val="44"/>
          <w:szCs w:val="44"/>
        </w:rPr>
      </w:pPr>
      <w:r w:rsidRPr="00CF280C">
        <w:rPr>
          <w:sz w:val="44"/>
          <w:szCs w:val="44"/>
        </w:rPr>
        <w:t xml:space="preserve">масштабность (комплексные и частные решения); </w:t>
      </w:r>
    </w:p>
    <w:p w:rsidR="00CF280C" w:rsidRPr="00CF280C" w:rsidRDefault="00CF280C" w:rsidP="00CF280C">
      <w:pPr>
        <w:numPr>
          <w:ilvl w:val="0"/>
          <w:numId w:val="15"/>
        </w:numPr>
        <w:ind w:left="0" w:firstLine="709"/>
        <w:jc w:val="both"/>
        <w:rPr>
          <w:sz w:val="44"/>
          <w:szCs w:val="44"/>
        </w:rPr>
      </w:pPr>
      <w:r w:rsidRPr="00CF280C">
        <w:rPr>
          <w:sz w:val="44"/>
          <w:szCs w:val="44"/>
        </w:rPr>
        <w:t xml:space="preserve">организация выработки (коллективные и личные решения); </w:t>
      </w:r>
    </w:p>
    <w:p w:rsidR="00CF280C" w:rsidRPr="00CF280C" w:rsidRDefault="00CF280C" w:rsidP="00CF280C">
      <w:pPr>
        <w:numPr>
          <w:ilvl w:val="0"/>
          <w:numId w:val="15"/>
        </w:numPr>
        <w:ind w:left="0" w:firstLine="709"/>
        <w:jc w:val="both"/>
        <w:rPr>
          <w:sz w:val="44"/>
          <w:szCs w:val="44"/>
        </w:rPr>
      </w:pPr>
      <w:r w:rsidRPr="00CF280C">
        <w:rPr>
          <w:sz w:val="44"/>
          <w:szCs w:val="44"/>
        </w:rPr>
        <w:t xml:space="preserve">продолжительность действия (стратегические, тактические, оперативные решения); </w:t>
      </w:r>
    </w:p>
    <w:p w:rsidR="00CF280C" w:rsidRPr="00CF280C" w:rsidRDefault="00CF280C" w:rsidP="00CF280C">
      <w:pPr>
        <w:numPr>
          <w:ilvl w:val="0"/>
          <w:numId w:val="15"/>
        </w:numPr>
        <w:ind w:left="0" w:firstLine="709"/>
        <w:jc w:val="both"/>
        <w:rPr>
          <w:sz w:val="44"/>
          <w:szCs w:val="44"/>
        </w:rPr>
      </w:pPr>
      <w:r w:rsidRPr="00CF280C">
        <w:rPr>
          <w:sz w:val="44"/>
          <w:szCs w:val="44"/>
        </w:rPr>
        <w:t xml:space="preserve">объект воздействия (внешние и внутренние); </w:t>
      </w:r>
    </w:p>
    <w:p w:rsidR="00CF280C" w:rsidRPr="00CF280C" w:rsidRDefault="00CF280C" w:rsidP="00CF280C">
      <w:pPr>
        <w:numPr>
          <w:ilvl w:val="0"/>
          <w:numId w:val="15"/>
        </w:numPr>
        <w:ind w:left="0" w:firstLine="709"/>
        <w:jc w:val="both"/>
        <w:rPr>
          <w:sz w:val="44"/>
          <w:szCs w:val="44"/>
        </w:rPr>
      </w:pPr>
      <w:r w:rsidRPr="00CF280C">
        <w:rPr>
          <w:sz w:val="44"/>
          <w:szCs w:val="44"/>
        </w:rPr>
        <w:t xml:space="preserve">методы формализации (текстовые, графические, математические); </w:t>
      </w:r>
    </w:p>
    <w:p w:rsidR="00CF280C" w:rsidRPr="00CF280C" w:rsidRDefault="00CF280C" w:rsidP="00CF280C">
      <w:pPr>
        <w:numPr>
          <w:ilvl w:val="0"/>
          <w:numId w:val="15"/>
        </w:numPr>
        <w:ind w:left="0" w:firstLine="709"/>
        <w:jc w:val="both"/>
        <w:rPr>
          <w:sz w:val="44"/>
          <w:szCs w:val="44"/>
        </w:rPr>
      </w:pPr>
      <w:r w:rsidRPr="00CF280C">
        <w:rPr>
          <w:sz w:val="44"/>
          <w:szCs w:val="44"/>
        </w:rPr>
        <w:t xml:space="preserve">формы отражения (план, программа, приказ, распоряжение, указание, просьба); </w:t>
      </w:r>
    </w:p>
    <w:p w:rsidR="00CF280C" w:rsidRPr="00CF280C" w:rsidRDefault="00CF280C" w:rsidP="00CF280C">
      <w:pPr>
        <w:numPr>
          <w:ilvl w:val="0"/>
          <w:numId w:val="15"/>
        </w:numPr>
        <w:ind w:left="0" w:firstLine="709"/>
        <w:jc w:val="both"/>
        <w:rPr>
          <w:sz w:val="44"/>
          <w:szCs w:val="44"/>
        </w:rPr>
      </w:pPr>
      <w:r w:rsidRPr="00CF280C">
        <w:rPr>
          <w:sz w:val="44"/>
          <w:szCs w:val="44"/>
        </w:rPr>
        <w:t xml:space="preserve">сложность (стандартные и нестандартные); </w:t>
      </w:r>
    </w:p>
    <w:p w:rsidR="00CF280C" w:rsidRPr="00CF280C" w:rsidRDefault="00CF280C" w:rsidP="00CF280C">
      <w:pPr>
        <w:numPr>
          <w:ilvl w:val="0"/>
          <w:numId w:val="15"/>
        </w:numPr>
        <w:ind w:left="0" w:firstLine="709"/>
        <w:jc w:val="both"/>
        <w:rPr>
          <w:sz w:val="44"/>
          <w:szCs w:val="44"/>
        </w:rPr>
      </w:pPr>
      <w:r w:rsidRPr="00CF280C">
        <w:rPr>
          <w:sz w:val="44"/>
          <w:szCs w:val="44"/>
        </w:rPr>
        <w:t xml:space="preserve">способ передачи (вербальные, письменные, электронные). </w:t>
      </w:r>
    </w:p>
    <w:p w:rsidR="00CF280C" w:rsidRPr="00CF280C" w:rsidRDefault="00CF280C" w:rsidP="00CF280C">
      <w:pPr>
        <w:ind w:firstLine="709"/>
        <w:jc w:val="both"/>
        <w:rPr>
          <w:sz w:val="44"/>
          <w:szCs w:val="44"/>
        </w:rPr>
      </w:pPr>
      <w:r w:rsidRPr="00CF280C">
        <w:rPr>
          <w:rStyle w:val="a9"/>
          <w:sz w:val="44"/>
          <w:szCs w:val="44"/>
        </w:rPr>
        <w:t>Основными факторами</w:t>
      </w:r>
      <w:r w:rsidRPr="00CF280C">
        <w:rPr>
          <w:sz w:val="44"/>
          <w:szCs w:val="44"/>
        </w:rPr>
        <w:t xml:space="preserve">, оказывающими влияние на качество управленческого решения, являются: </w:t>
      </w:r>
    </w:p>
    <w:p w:rsidR="00CF280C" w:rsidRPr="00CF280C" w:rsidRDefault="00CF280C" w:rsidP="00CF280C">
      <w:pPr>
        <w:numPr>
          <w:ilvl w:val="0"/>
          <w:numId w:val="16"/>
        </w:numPr>
        <w:ind w:left="0" w:firstLine="709"/>
        <w:jc w:val="both"/>
        <w:rPr>
          <w:sz w:val="44"/>
          <w:szCs w:val="44"/>
        </w:rPr>
      </w:pPr>
      <w:r w:rsidRPr="00CF280C">
        <w:rPr>
          <w:sz w:val="44"/>
          <w:szCs w:val="44"/>
        </w:rPr>
        <w:t xml:space="preserve">применение к системе менеджмента научных подходов и принципов; </w:t>
      </w:r>
    </w:p>
    <w:p w:rsidR="00CF280C" w:rsidRPr="00CF280C" w:rsidRDefault="00CF280C" w:rsidP="00CF280C">
      <w:pPr>
        <w:numPr>
          <w:ilvl w:val="0"/>
          <w:numId w:val="16"/>
        </w:numPr>
        <w:ind w:left="0" w:firstLine="709"/>
        <w:jc w:val="both"/>
        <w:rPr>
          <w:sz w:val="44"/>
          <w:szCs w:val="44"/>
        </w:rPr>
      </w:pPr>
      <w:r w:rsidRPr="00CF280C">
        <w:rPr>
          <w:sz w:val="44"/>
          <w:szCs w:val="44"/>
        </w:rPr>
        <w:lastRenderedPageBreak/>
        <w:t xml:space="preserve">применение к системе менеджмента методов моделирования; </w:t>
      </w:r>
    </w:p>
    <w:p w:rsidR="00CF280C" w:rsidRPr="00CF280C" w:rsidRDefault="00CF280C" w:rsidP="00CF280C">
      <w:pPr>
        <w:numPr>
          <w:ilvl w:val="0"/>
          <w:numId w:val="16"/>
        </w:numPr>
        <w:ind w:left="0" w:firstLine="709"/>
        <w:jc w:val="both"/>
        <w:rPr>
          <w:sz w:val="44"/>
          <w:szCs w:val="44"/>
        </w:rPr>
      </w:pPr>
      <w:r w:rsidRPr="00CF280C">
        <w:rPr>
          <w:sz w:val="44"/>
          <w:szCs w:val="44"/>
        </w:rPr>
        <w:t xml:space="preserve">автоматизация управления; </w:t>
      </w:r>
    </w:p>
    <w:p w:rsidR="00CF280C" w:rsidRPr="00CF280C" w:rsidRDefault="00CF280C" w:rsidP="00CF280C">
      <w:pPr>
        <w:numPr>
          <w:ilvl w:val="0"/>
          <w:numId w:val="16"/>
        </w:numPr>
        <w:ind w:left="0" w:firstLine="709"/>
        <w:jc w:val="both"/>
        <w:rPr>
          <w:sz w:val="44"/>
          <w:szCs w:val="44"/>
        </w:rPr>
      </w:pPr>
      <w:r w:rsidRPr="00CF280C">
        <w:rPr>
          <w:sz w:val="44"/>
          <w:szCs w:val="44"/>
        </w:rPr>
        <w:t xml:space="preserve">мотивация качественного решения и др. </w:t>
      </w:r>
    </w:p>
    <w:p w:rsidR="00CF280C" w:rsidRPr="00CF280C" w:rsidRDefault="00CF280C" w:rsidP="00CF280C">
      <w:pPr>
        <w:pStyle w:val="2"/>
        <w:spacing w:before="0" w:after="0" w:line="240" w:lineRule="auto"/>
        <w:ind w:firstLine="709"/>
        <w:jc w:val="center"/>
        <w:rPr>
          <w:rFonts w:ascii="Times New Roman" w:hAnsi="Times New Roman" w:cs="Times New Roman"/>
          <w:i w:val="0"/>
          <w:sz w:val="44"/>
          <w:szCs w:val="44"/>
        </w:rPr>
      </w:pPr>
    </w:p>
    <w:p w:rsidR="00CF280C" w:rsidRPr="00CF280C" w:rsidRDefault="00CF280C" w:rsidP="00CF280C">
      <w:pPr>
        <w:pStyle w:val="2"/>
        <w:spacing w:before="0" w:after="0" w:line="240" w:lineRule="auto"/>
        <w:ind w:firstLine="709"/>
        <w:jc w:val="center"/>
        <w:rPr>
          <w:rFonts w:ascii="Times New Roman" w:hAnsi="Times New Roman" w:cs="Times New Roman"/>
          <w:i w:val="0"/>
          <w:sz w:val="44"/>
          <w:szCs w:val="44"/>
        </w:rPr>
      </w:pPr>
      <w:r w:rsidRPr="00CF280C">
        <w:rPr>
          <w:rFonts w:ascii="Times New Roman" w:hAnsi="Times New Roman" w:cs="Times New Roman"/>
          <w:i w:val="0"/>
          <w:sz w:val="44"/>
          <w:szCs w:val="44"/>
        </w:rPr>
        <w:t>1.5 Основные факторы, влияющие на процесс принятия управленческих решений</w:t>
      </w:r>
    </w:p>
    <w:p w:rsidR="00CF280C" w:rsidRPr="00CF280C" w:rsidRDefault="00CF280C" w:rsidP="00CF280C">
      <w:pPr>
        <w:jc w:val="both"/>
        <w:rPr>
          <w:sz w:val="44"/>
          <w:szCs w:val="44"/>
        </w:rPr>
      </w:pPr>
    </w:p>
    <w:p w:rsidR="00CF280C" w:rsidRPr="00CF280C" w:rsidRDefault="00CF280C" w:rsidP="00CF280C">
      <w:pPr>
        <w:ind w:firstLine="720"/>
        <w:jc w:val="both"/>
        <w:rPr>
          <w:sz w:val="44"/>
          <w:szCs w:val="44"/>
        </w:rPr>
      </w:pPr>
      <w:r w:rsidRPr="00CF280C">
        <w:rPr>
          <w:sz w:val="44"/>
          <w:szCs w:val="44"/>
        </w:rPr>
        <w:t>Принятие и реализация УР требует высокого уровня профессионализма и наличия определенных социально-психологических качеств личности, чем обладают не все специалисты, имеющие профессиональное образование, а всего лишь 5-10% из них.</w:t>
      </w:r>
    </w:p>
    <w:p w:rsidR="00CF280C" w:rsidRPr="00CF280C" w:rsidRDefault="00CF280C" w:rsidP="00CF280C">
      <w:pPr>
        <w:ind w:firstLine="720"/>
        <w:jc w:val="both"/>
        <w:rPr>
          <w:sz w:val="44"/>
          <w:szCs w:val="44"/>
        </w:rPr>
      </w:pPr>
      <w:r w:rsidRPr="00CF280C">
        <w:rPr>
          <w:sz w:val="44"/>
          <w:szCs w:val="44"/>
        </w:rPr>
        <w:t>Мощным фактором, активизирующим процессы при</w:t>
      </w:r>
      <w:r w:rsidRPr="00CF280C">
        <w:rPr>
          <w:sz w:val="44"/>
          <w:szCs w:val="44"/>
        </w:rPr>
        <w:softHyphen/>
        <w:t>нятия и реализации решения, выступают современные средства оргтехники, включая вычислительные системы и сети. Это требует высокого уровня культуры в облас</w:t>
      </w:r>
      <w:r w:rsidRPr="00CF280C">
        <w:rPr>
          <w:sz w:val="44"/>
          <w:szCs w:val="44"/>
        </w:rPr>
        <w:softHyphen/>
        <w:t>ти математики и программирования, технологии исполь</w:t>
      </w:r>
      <w:r w:rsidRPr="00CF280C">
        <w:rPr>
          <w:sz w:val="44"/>
          <w:szCs w:val="44"/>
        </w:rPr>
        <w:softHyphen/>
        <w:t>зования технических средств. Однако процесс принятия решения, выбора конкретного варианта всегда будет иметь творческий характер и зависеть от конкретной личности.</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Организации являются сложными объектами, а они, в свою очередь, частями еще более сложной целостности.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Поскольку организованным действиям присущи сложности, а управленческие решения принимаются людьми и влияют на них, при принятии решений необходимо учитывать целый ряд разнообразных факторов.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Далее рассмотрит некоторые важнейшие моменты, от которых непосредственно зависит, как принимаются решения и насколько эффективными они будут.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Мы рассмотрим личностные оценки руководителя, уровень риска, время и изменяющееся окружение, информационные и поведенческие ограничения, отрицательные последствия и взаимозависимость решений. </w:t>
      </w:r>
    </w:p>
    <w:p w:rsidR="00CF280C" w:rsidRPr="00CF280C" w:rsidRDefault="00CF280C" w:rsidP="00CF280C">
      <w:pPr>
        <w:numPr>
          <w:ilvl w:val="0"/>
          <w:numId w:val="9"/>
        </w:numPr>
        <w:ind w:left="0" w:firstLine="709"/>
        <w:jc w:val="both"/>
        <w:rPr>
          <w:sz w:val="44"/>
          <w:szCs w:val="44"/>
        </w:rPr>
      </w:pPr>
      <w:r w:rsidRPr="00CF280C">
        <w:rPr>
          <w:rStyle w:val="a9"/>
          <w:sz w:val="44"/>
          <w:szCs w:val="44"/>
        </w:rPr>
        <w:t>Личностные оценки руководителя.</w:t>
      </w:r>
      <w:r w:rsidRPr="00CF280C">
        <w:rPr>
          <w:sz w:val="44"/>
          <w:szCs w:val="44"/>
        </w:rPr>
        <w:t xml:space="preserve"> </w:t>
      </w:r>
    </w:p>
    <w:p w:rsidR="00CF280C" w:rsidRPr="00CF280C" w:rsidRDefault="00CF280C" w:rsidP="00CF280C">
      <w:pPr>
        <w:ind w:firstLine="720"/>
        <w:jc w:val="both"/>
        <w:rPr>
          <w:sz w:val="44"/>
          <w:szCs w:val="44"/>
        </w:rPr>
      </w:pPr>
      <w:r w:rsidRPr="00CF280C">
        <w:rPr>
          <w:sz w:val="44"/>
          <w:szCs w:val="44"/>
        </w:rPr>
        <w:t xml:space="preserve">Личностные оценки содержат субъективное ранжирование важности качества или блага. В отношении принятия решений оценки выступают в качестве компаса, указывающего человеку желательное направление, когда приходится выбирать между альтернативами действий. Важно подчеркнуть, что все управленческие решения, а не только связанные с вопросами социальной ответственности и </w:t>
      </w:r>
      <w:r w:rsidRPr="00CF280C">
        <w:rPr>
          <w:sz w:val="44"/>
          <w:szCs w:val="44"/>
        </w:rPr>
        <w:lastRenderedPageBreak/>
        <w:t xml:space="preserve">этики построены на фундаменте чьей-то системы ценностей. </w:t>
      </w:r>
    </w:p>
    <w:p w:rsidR="00CF280C" w:rsidRPr="00CF280C" w:rsidRDefault="00CF280C" w:rsidP="00CF280C">
      <w:pPr>
        <w:ind w:firstLine="720"/>
        <w:jc w:val="both"/>
        <w:rPr>
          <w:sz w:val="44"/>
          <w:szCs w:val="44"/>
        </w:rPr>
      </w:pPr>
      <w:r w:rsidRPr="00CF280C">
        <w:rPr>
          <w:sz w:val="44"/>
          <w:szCs w:val="44"/>
        </w:rPr>
        <w:t xml:space="preserve">Каждый человек обладает своей системой ценностей, которая определяет его действия и влияет на принимаемые решения. Например, вы можете считать неправильным придерживать информацию, с помощью которой коллега мог бы улучшить проект, над которым он трудится. </w:t>
      </w:r>
    </w:p>
    <w:p w:rsidR="00CF280C" w:rsidRPr="00CF280C" w:rsidRDefault="00CF280C" w:rsidP="00CF280C">
      <w:pPr>
        <w:ind w:firstLine="720"/>
        <w:jc w:val="both"/>
        <w:rPr>
          <w:sz w:val="44"/>
          <w:szCs w:val="44"/>
        </w:rPr>
      </w:pPr>
      <w:r w:rsidRPr="00CF280C">
        <w:rPr>
          <w:sz w:val="44"/>
          <w:szCs w:val="44"/>
        </w:rPr>
        <w:t xml:space="preserve">Несмотря даже на то, что этот работник может быть вашим главным конкурентом на пути должностного продвижения, ценность, которую вы придаете лояльности и открытости, заставляет вас принять решение о передаче информации коллеге. </w:t>
      </w:r>
    </w:p>
    <w:p w:rsidR="00CF280C" w:rsidRPr="00CF280C" w:rsidRDefault="00CF280C" w:rsidP="00CF280C">
      <w:pPr>
        <w:ind w:firstLine="720"/>
        <w:jc w:val="both"/>
        <w:rPr>
          <w:sz w:val="44"/>
          <w:szCs w:val="44"/>
        </w:rPr>
      </w:pPr>
      <w:r w:rsidRPr="00CF280C">
        <w:rPr>
          <w:sz w:val="44"/>
          <w:szCs w:val="44"/>
        </w:rPr>
        <w:t xml:space="preserve">С другой стороны, вы можете решить уволить работника, который все время работает плохо. Хотя вы придаете большое значение лояльности, ваше представление о равенстве подсказывает, что нужно уволить плохого работника, потому что он не дает организации столько же, сколько другие. </w:t>
      </w:r>
    </w:p>
    <w:p w:rsidR="00CF280C" w:rsidRPr="00CF280C" w:rsidRDefault="00CF280C" w:rsidP="00CF280C">
      <w:pPr>
        <w:ind w:firstLine="720"/>
        <w:jc w:val="both"/>
        <w:rPr>
          <w:sz w:val="44"/>
          <w:szCs w:val="44"/>
        </w:rPr>
      </w:pPr>
      <w:r w:rsidRPr="00CF280C">
        <w:rPr>
          <w:sz w:val="44"/>
          <w:szCs w:val="44"/>
        </w:rPr>
        <w:t xml:space="preserve">Исследования подтверждают, что ценностные ориентации влияют на способ которым принимаются решения. Одно из первых исследований, посвящен ценностям американских управляющих, показало — в их системе ценностей явный перекос в сторону </w:t>
      </w:r>
      <w:r w:rsidRPr="00CF280C">
        <w:rPr>
          <w:sz w:val="44"/>
          <w:szCs w:val="44"/>
        </w:rPr>
        <w:lastRenderedPageBreak/>
        <w:t>экономики, политики и науки в противовес социальным, религиозным и эстетическим аспектам.</w:t>
      </w:r>
    </w:p>
    <w:p w:rsidR="00CF280C" w:rsidRPr="00CF280C" w:rsidRDefault="00CF280C" w:rsidP="00CF280C">
      <w:pPr>
        <w:ind w:firstLine="720"/>
        <w:jc w:val="both"/>
        <w:rPr>
          <w:sz w:val="44"/>
          <w:szCs w:val="44"/>
        </w:rPr>
      </w:pPr>
      <w:r w:rsidRPr="00F531F1">
        <w:rPr>
          <w:sz w:val="44"/>
          <w:szCs w:val="44"/>
          <w:highlight w:val="yellow"/>
        </w:rPr>
        <w:t xml:space="preserve">Согласно исследованию Джорджа </w:t>
      </w:r>
      <w:proofErr w:type="spellStart"/>
      <w:r w:rsidRPr="00F531F1">
        <w:rPr>
          <w:sz w:val="44"/>
          <w:szCs w:val="44"/>
          <w:highlight w:val="yellow"/>
        </w:rPr>
        <w:t>Ингленда</w:t>
      </w:r>
      <w:proofErr w:type="spellEnd"/>
      <w:r w:rsidRPr="00F531F1">
        <w:rPr>
          <w:sz w:val="44"/>
          <w:szCs w:val="44"/>
          <w:highlight w:val="yellow"/>
        </w:rPr>
        <w:t>, руководитель, ставящий на первое место максимизацию прибыли, скорее всего, не вложит средств в реконструкцию кафетерия и комнат отдыха для рабочих.</w:t>
      </w:r>
      <w:r w:rsidRPr="00CF280C">
        <w:rPr>
          <w:sz w:val="44"/>
          <w:szCs w:val="44"/>
        </w:rPr>
        <w:t xml:space="preserve"> </w:t>
      </w:r>
    </w:p>
    <w:p w:rsidR="00CF280C" w:rsidRPr="00CF280C" w:rsidRDefault="00CF280C" w:rsidP="00CF280C">
      <w:pPr>
        <w:ind w:firstLine="720"/>
        <w:jc w:val="both"/>
        <w:rPr>
          <w:sz w:val="44"/>
          <w:szCs w:val="44"/>
        </w:rPr>
      </w:pPr>
      <w:r w:rsidRPr="00CF280C">
        <w:rPr>
          <w:sz w:val="44"/>
          <w:szCs w:val="44"/>
        </w:rPr>
        <w:t xml:space="preserve">Руководитель, для которого главное — сострадание к людям, скорее пойдет на справедливое повышение заработной платы, чем на ее сокращение ради высвобождения средств на финансирование научно-исследовательских проектов. </w:t>
      </w:r>
    </w:p>
    <w:p w:rsidR="00CF280C" w:rsidRPr="00F531F1" w:rsidRDefault="00CF280C" w:rsidP="00CF280C">
      <w:pPr>
        <w:ind w:firstLine="720"/>
        <w:jc w:val="both"/>
        <w:rPr>
          <w:sz w:val="44"/>
          <w:szCs w:val="44"/>
          <w:highlight w:val="yellow"/>
        </w:rPr>
      </w:pPr>
      <w:r w:rsidRPr="00F531F1">
        <w:rPr>
          <w:sz w:val="44"/>
          <w:szCs w:val="44"/>
          <w:highlight w:val="yellow"/>
        </w:rPr>
        <w:t xml:space="preserve">Немаловажное значение имеют культурные различия, хотя, как можно ожидать, существует сходство ценностных </w:t>
      </w:r>
      <w:proofErr w:type="gramStart"/>
      <w:r w:rsidRPr="00F531F1">
        <w:rPr>
          <w:sz w:val="44"/>
          <w:szCs w:val="44"/>
          <w:highlight w:val="yellow"/>
        </w:rPr>
        <w:t>ориентации</w:t>
      </w:r>
      <w:proofErr w:type="gramEnd"/>
      <w:r w:rsidRPr="00F531F1">
        <w:rPr>
          <w:sz w:val="44"/>
          <w:szCs w:val="44"/>
          <w:highlight w:val="yellow"/>
        </w:rPr>
        <w:t xml:space="preserve"> управляющих из разных стран. </w:t>
      </w:r>
    </w:p>
    <w:p w:rsidR="00CF280C" w:rsidRPr="00CF280C" w:rsidRDefault="00CF280C" w:rsidP="00CF280C">
      <w:pPr>
        <w:ind w:firstLine="720"/>
        <w:jc w:val="both"/>
        <w:rPr>
          <w:sz w:val="44"/>
          <w:szCs w:val="44"/>
        </w:rPr>
      </w:pPr>
      <w:r w:rsidRPr="00F531F1">
        <w:rPr>
          <w:sz w:val="44"/>
          <w:szCs w:val="44"/>
          <w:highlight w:val="yellow"/>
        </w:rPr>
        <w:t>Например, австралийские руководители предпочитают "мягкий" подход к управлению и уделяют значительное внимание своим подчиненным; южнокорейские больше значения придают силе и плохо воспринимают проблемы других; японские демонстрируют уважение к вышестоящим и отличаются высокой преданностью компании.</w:t>
      </w:r>
      <w:r w:rsidRPr="00CF280C">
        <w:rPr>
          <w:sz w:val="44"/>
          <w:szCs w:val="44"/>
        </w:rPr>
        <w:t xml:space="preserve"> </w:t>
      </w:r>
    </w:p>
    <w:p w:rsidR="00CF280C" w:rsidRPr="00CF280C" w:rsidRDefault="00CF280C" w:rsidP="00CF280C">
      <w:pPr>
        <w:ind w:firstLine="720"/>
        <w:jc w:val="both"/>
        <w:rPr>
          <w:sz w:val="44"/>
          <w:szCs w:val="44"/>
        </w:rPr>
      </w:pPr>
      <w:r w:rsidRPr="00CF280C">
        <w:rPr>
          <w:sz w:val="44"/>
          <w:szCs w:val="44"/>
        </w:rPr>
        <w:lastRenderedPageBreak/>
        <w:t xml:space="preserve">Некоторые организации используют формальные декларации о корпоративных ценностях, чтобы решения, принимаемые руководителями, и действия всех работников организации отражали общую систему ценностей. </w:t>
      </w:r>
    </w:p>
    <w:p w:rsidR="00CF280C" w:rsidRPr="00CF280C" w:rsidRDefault="00CF280C" w:rsidP="00CF280C">
      <w:pPr>
        <w:ind w:firstLine="720"/>
        <w:jc w:val="both"/>
        <w:rPr>
          <w:sz w:val="44"/>
          <w:szCs w:val="44"/>
        </w:rPr>
      </w:pPr>
      <w:r w:rsidRPr="00CF280C">
        <w:rPr>
          <w:sz w:val="44"/>
          <w:szCs w:val="44"/>
        </w:rPr>
        <w:t xml:space="preserve">Организации, провозгласившие декларации о ценностях, доводят до сведения людей ожидания, опирающиеся на признание таких ценностей, посредством разнообразных форм обучения, </w:t>
      </w:r>
    </w:p>
    <w:p w:rsidR="00CF280C" w:rsidRPr="00CF280C" w:rsidRDefault="00CF280C" w:rsidP="00CF280C">
      <w:pPr>
        <w:ind w:firstLine="720"/>
        <w:jc w:val="both"/>
        <w:rPr>
          <w:sz w:val="44"/>
          <w:szCs w:val="44"/>
        </w:rPr>
      </w:pPr>
      <w:r w:rsidRPr="00CF280C">
        <w:rPr>
          <w:sz w:val="44"/>
          <w:szCs w:val="44"/>
        </w:rPr>
        <w:t xml:space="preserve">Помимо различий личностных оценок типичным затруднением при определении оптимальных альтернатив является среда, в которой принимаются решения. </w:t>
      </w:r>
    </w:p>
    <w:p w:rsidR="00CF280C" w:rsidRPr="00CF280C" w:rsidRDefault="00CF280C" w:rsidP="00CF280C">
      <w:pPr>
        <w:numPr>
          <w:ilvl w:val="0"/>
          <w:numId w:val="10"/>
        </w:numPr>
        <w:ind w:left="0" w:firstLine="720"/>
        <w:jc w:val="both"/>
        <w:rPr>
          <w:rStyle w:val="a9"/>
          <w:b w:val="0"/>
          <w:bCs w:val="0"/>
          <w:sz w:val="44"/>
          <w:szCs w:val="44"/>
        </w:rPr>
      </w:pPr>
      <w:r w:rsidRPr="00CF280C">
        <w:rPr>
          <w:rStyle w:val="a9"/>
          <w:sz w:val="44"/>
          <w:szCs w:val="44"/>
        </w:rPr>
        <w:t>Среда принятия решения.</w:t>
      </w:r>
      <w:r w:rsidRPr="00CF280C">
        <w:rPr>
          <w:sz w:val="44"/>
          <w:szCs w:val="44"/>
        </w:rPr>
        <w:t xml:space="preserve"> При принятии управленческих решений всегда важно учитывать риск. Понятие "риск" используется здесь не в смысле опасности.</w:t>
      </w:r>
      <w:r w:rsidRPr="00CF280C">
        <w:rPr>
          <w:rStyle w:val="a9"/>
          <w:sz w:val="44"/>
          <w:szCs w:val="44"/>
        </w:rPr>
        <w:t xml:space="preserve"> </w:t>
      </w:r>
    </w:p>
    <w:p w:rsidR="00CF280C" w:rsidRPr="00CF280C" w:rsidRDefault="00CF280C" w:rsidP="00CF280C">
      <w:pPr>
        <w:ind w:firstLine="709"/>
        <w:jc w:val="both"/>
        <w:rPr>
          <w:sz w:val="44"/>
          <w:szCs w:val="44"/>
        </w:rPr>
      </w:pPr>
      <w:r w:rsidRPr="00CF280C">
        <w:rPr>
          <w:rStyle w:val="a9"/>
          <w:sz w:val="44"/>
          <w:szCs w:val="44"/>
        </w:rPr>
        <w:t>Риск</w:t>
      </w:r>
      <w:r w:rsidRPr="00CF280C">
        <w:rPr>
          <w:sz w:val="44"/>
          <w:szCs w:val="44"/>
        </w:rPr>
        <w:t xml:space="preserve"> скорее относится к уровню определенности, с которой можно прогнозировать результат. В ходе оценки альтернатив и принятия решений руководитель должен прогнозировать возможные результаты в разных обстоятельства или состояниях природы. По сути дела, решения принимаются в разных обстоятельствах по отношению к риску. </w:t>
      </w:r>
    </w:p>
    <w:p w:rsidR="00CF280C" w:rsidRPr="00CF280C" w:rsidRDefault="00CF280C" w:rsidP="00CF280C">
      <w:pPr>
        <w:ind w:firstLine="720"/>
        <w:jc w:val="both"/>
        <w:rPr>
          <w:sz w:val="44"/>
          <w:szCs w:val="44"/>
        </w:rPr>
      </w:pPr>
      <w:r w:rsidRPr="00CF280C">
        <w:rPr>
          <w:sz w:val="44"/>
          <w:szCs w:val="44"/>
        </w:rPr>
        <w:lastRenderedPageBreak/>
        <w:t xml:space="preserve">Эти обстоятельства традиционно классифицируются как условия определенности, риска или неопределенности. </w:t>
      </w:r>
    </w:p>
    <w:p w:rsidR="00CF280C" w:rsidRPr="00CF280C" w:rsidRDefault="00CF280C" w:rsidP="00CF280C">
      <w:pPr>
        <w:ind w:firstLine="709"/>
        <w:jc w:val="both"/>
        <w:rPr>
          <w:sz w:val="44"/>
          <w:szCs w:val="44"/>
        </w:rPr>
      </w:pPr>
      <w:r w:rsidRPr="00CF280C">
        <w:rPr>
          <w:rStyle w:val="a9"/>
          <w:sz w:val="44"/>
          <w:szCs w:val="44"/>
        </w:rPr>
        <w:t>Определенность</w:t>
      </w:r>
      <w:r w:rsidRPr="00CF280C">
        <w:rPr>
          <w:sz w:val="44"/>
          <w:szCs w:val="44"/>
        </w:rPr>
        <w:t xml:space="preserve">. Решение принимается в условиях определенности, когда руководитель в точности знает результат каждого из альтернативных вариантов выбора. Примером определенного решения может быть вложение избыточной наличности в 10%-е депозитные сертификаты. Руководитель знает, что, за исключением возникновения крайне маловероятных чрезвычайных обстоятельств, вследствие чего федеральное правительство не сможет выполнить свои обязательства, организация получит ровно 10% на вложенные средства. Подобным образом руководитель может, по меньшей мере на ближайшую перспективу, точно установить, какими будут затраты на производство определенного изделия, поскольку арендная плата, стоимость материалов и рабочей силы известны или могут быть рассчитаны с высокой точностью. </w:t>
      </w:r>
    </w:p>
    <w:p w:rsidR="00CF280C" w:rsidRPr="00CF280C" w:rsidRDefault="00CF280C" w:rsidP="00CF280C">
      <w:pPr>
        <w:ind w:firstLine="709"/>
        <w:jc w:val="both"/>
        <w:rPr>
          <w:sz w:val="44"/>
          <w:szCs w:val="44"/>
        </w:rPr>
      </w:pPr>
      <w:r w:rsidRPr="00CF280C">
        <w:rPr>
          <w:sz w:val="44"/>
          <w:szCs w:val="44"/>
        </w:rPr>
        <w:t xml:space="preserve">Сравнительно немногие организационные или персональные решения принимаются в условиях определенности. Однако они имеют место, и зачастую элементы более крупных решений можно рассматривать как </w:t>
      </w:r>
      <w:r w:rsidRPr="00CF280C">
        <w:rPr>
          <w:sz w:val="44"/>
          <w:szCs w:val="44"/>
        </w:rPr>
        <w:lastRenderedPageBreak/>
        <w:t xml:space="preserve">определенные. Авторы и исследователи экономико-математических методов называют ситуации с наличием определенности </w:t>
      </w:r>
      <w:r w:rsidRPr="00CF280C">
        <w:rPr>
          <w:rStyle w:val="a8"/>
          <w:sz w:val="44"/>
          <w:szCs w:val="44"/>
        </w:rPr>
        <w:t>детерминистскими.</w:t>
      </w:r>
      <w:r w:rsidRPr="00CF280C">
        <w:rPr>
          <w:sz w:val="44"/>
          <w:szCs w:val="44"/>
        </w:rPr>
        <w:t xml:space="preserve"> </w:t>
      </w:r>
    </w:p>
    <w:p w:rsidR="00CF280C" w:rsidRPr="00CF280C" w:rsidRDefault="00CF280C" w:rsidP="00CF280C">
      <w:pPr>
        <w:numPr>
          <w:ilvl w:val="0"/>
          <w:numId w:val="11"/>
        </w:numPr>
        <w:ind w:left="0" w:firstLine="709"/>
        <w:jc w:val="both"/>
        <w:rPr>
          <w:sz w:val="44"/>
          <w:szCs w:val="44"/>
        </w:rPr>
      </w:pPr>
      <w:r w:rsidRPr="00CF280C">
        <w:rPr>
          <w:rStyle w:val="a9"/>
          <w:sz w:val="44"/>
          <w:szCs w:val="44"/>
        </w:rPr>
        <w:t>Информационные ограничения</w:t>
      </w:r>
      <w:r w:rsidRPr="00CF280C">
        <w:rPr>
          <w:sz w:val="44"/>
          <w:szCs w:val="44"/>
        </w:rPr>
        <w:t xml:space="preserve">. Итак, сначала дадим определение информации. </w:t>
      </w:r>
      <w:r w:rsidRPr="00CF280C">
        <w:rPr>
          <w:rStyle w:val="a9"/>
          <w:sz w:val="44"/>
          <w:szCs w:val="44"/>
        </w:rPr>
        <w:t>Информация</w:t>
      </w:r>
      <w:r w:rsidRPr="00CF280C">
        <w:rPr>
          <w:sz w:val="44"/>
          <w:szCs w:val="44"/>
        </w:rPr>
        <w:t xml:space="preserve"> — это данные, просеянные для конкретных людей, проблем, целей и ситуаций. Информация необходима для рационального решения проблем. Порой, однако, необходимая, принятия хорошего решения информация недоступна или стоит слишком дорого. В стоимость информации следует включить время руководителей и подчинен затраченное на ее сбор, а также фактические издержки, например, связанная с анализом рынка, оплатой машинного времени, использованием услуг консультантов и т. п. Поэтому руководитель должен решить, существенна ли выгода от дополнительной информации, насколько само по себе важно решение, связано ли оно со значительной долей ресурсов организации или с незначительной денежной суммой. </w:t>
      </w:r>
    </w:p>
    <w:p w:rsidR="00CF280C" w:rsidRPr="00CF280C" w:rsidRDefault="00CF280C" w:rsidP="00CF280C">
      <w:pPr>
        <w:ind w:firstLine="720"/>
        <w:jc w:val="both"/>
        <w:rPr>
          <w:sz w:val="44"/>
          <w:szCs w:val="44"/>
        </w:rPr>
      </w:pPr>
      <w:r w:rsidRPr="00CF280C">
        <w:rPr>
          <w:sz w:val="44"/>
          <w:szCs w:val="44"/>
        </w:rPr>
        <w:t xml:space="preserve">Если информацию получить по приемлемой цене непросто, но такая возможность скоро появится, самое правильное для руководителя — отложить принятие решения. </w:t>
      </w:r>
    </w:p>
    <w:p w:rsidR="00CF280C" w:rsidRPr="00CF280C" w:rsidRDefault="00CF280C" w:rsidP="00CF280C">
      <w:pPr>
        <w:ind w:firstLine="720"/>
        <w:jc w:val="both"/>
        <w:rPr>
          <w:sz w:val="44"/>
          <w:szCs w:val="44"/>
        </w:rPr>
      </w:pPr>
      <w:r w:rsidRPr="00CF280C">
        <w:rPr>
          <w:sz w:val="44"/>
          <w:szCs w:val="44"/>
        </w:rPr>
        <w:lastRenderedPageBreak/>
        <w:t xml:space="preserve">Здесь, правда, сделано допущение, что время не является критическим фактором и потери от задержки будут более чем перекрыты выгодой от более качественного решения на основе дополнительной информации. Выгода издержки по большей части субъективно оцениваются руководителем, что в особенности относится к оценке руководителем стоимости собственного времени и ожидаемых в результате принятия решения улучшений. </w:t>
      </w:r>
    </w:p>
    <w:p w:rsidR="00CF280C" w:rsidRPr="00CF280C" w:rsidRDefault="00CF280C" w:rsidP="00CF280C">
      <w:pPr>
        <w:ind w:firstLine="720"/>
        <w:jc w:val="both"/>
        <w:rPr>
          <w:sz w:val="44"/>
          <w:szCs w:val="44"/>
        </w:rPr>
      </w:pPr>
      <w:r w:rsidRPr="00CF280C">
        <w:rPr>
          <w:sz w:val="44"/>
          <w:szCs w:val="44"/>
        </w:rPr>
        <w:t xml:space="preserve">Большое место среди перечисленных факторов уделяется проблеме надёжности информации, организации коммуникации, помехам, возникающим в ходе передачи информации. В числе последних большое место уделяется положениям, связанным со спецификой ролевой позиции и интересов тех, кто перерабатывает информацию в процессе её прохождения от нижних ярусов организации до субъекта решения. </w:t>
      </w:r>
    </w:p>
    <w:p w:rsidR="00CF280C" w:rsidRPr="00CF280C" w:rsidRDefault="00CF280C" w:rsidP="00CF280C">
      <w:pPr>
        <w:numPr>
          <w:ilvl w:val="0"/>
          <w:numId w:val="12"/>
        </w:numPr>
        <w:ind w:left="0" w:firstLine="709"/>
        <w:jc w:val="both"/>
        <w:rPr>
          <w:sz w:val="44"/>
          <w:szCs w:val="44"/>
        </w:rPr>
      </w:pPr>
      <w:r w:rsidRPr="00CF280C">
        <w:rPr>
          <w:rStyle w:val="a9"/>
          <w:sz w:val="44"/>
          <w:szCs w:val="44"/>
        </w:rPr>
        <w:t xml:space="preserve">Поведенческие ограничения. </w:t>
      </w:r>
      <w:r w:rsidRPr="00CF280C">
        <w:rPr>
          <w:sz w:val="44"/>
          <w:szCs w:val="44"/>
        </w:rPr>
        <w:t xml:space="preserve">Многие из факторов, затрудняющих межличностные и внутриорганизационные коммуникации, влияют на принятие решений. Например, руководители часто по-разному воспринимают существование и серьезность проблемы. Они могут также по-разному воспринимать </w:t>
      </w:r>
      <w:r w:rsidRPr="00CF280C">
        <w:rPr>
          <w:sz w:val="44"/>
          <w:szCs w:val="44"/>
        </w:rPr>
        <w:lastRenderedPageBreak/>
        <w:t xml:space="preserve">ограничения и альтернативы. Это ведет к несогласию и конфликтам в процессе принятия решения. </w:t>
      </w:r>
    </w:p>
    <w:p w:rsidR="00CF280C" w:rsidRPr="00CF280C" w:rsidRDefault="00CF280C" w:rsidP="00CF280C">
      <w:pPr>
        <w:ind w:firstLine="720"/>
        <w:jc w:val="both"/>
        <w:rPr>
          <w:sz w:val="44"/>
          <w:szCs w:val="44"/>
        </w:rPr>
      </w:pPr>
      <w:r w:rsidRPr="00CF280C">
        <w:rPr>
          <w:sz w:val="44"/>
          <w:szCs w:val="44"/>
        </w:rPr>
        <w:t xml:space="preserve">Руководители могут быть настолько перегружены информацией и текущей работой, что будут не в состоянии воспринять открывающиеся возможности. Послужной список каждого может показать, как они воспринимают проблемы и реагируют на них. Согласно одному исследованию, руководители дают разное определение одной и той же проблемы в зависимости от отделов, которые возглавляют. </w:t>
      </w:r>
    </w:p>
    <w:p w:rsidR="00CF280C" w:rsidRPr="00CF280C" w:rsidRDefault="00CF280C" w:rsidP="00CF280C">
      <w:pPr>
        <w:ind w:firstLine="720"/>
        <w:jc w:val="both"/>
        <w:rPr>
          <w:sz w:val="44"/>
          <w:szCs w:val="44"/>
        </w:rPr>
      </w:pPr>
      <w:r w:rsidRPr="00CF280C">
        <w:rPr>
          <w:sz w:val="44"/>
          <w:szCs w:val="44"/>
        </w:rPr>
        <w:t xml:space="preserve">Руководитель может чувствовать, что вышестоящий начальник будет раздражен, если ему сообщить о реальной или потенциальной проблеме. Как указано выше, от способа обмена руководителя с подчиненными информацией в значительной мере зависит поведение последних. </w:t>
      </w:r>
    </w:p>
    <w:p w:rsidR="00CF280C" w:rsidRPr="00CF280C" w:rsidRDefault="00CF280C" w:rsidP="00CF280C">
      <w:pPr>
        <w:ind w:firstLine="720"/>
        <w:jc w:val="both"/>
        <w:rPr>
          <w:sz w:val="44"/>
          <w:szCs w:val="44"/>
        </w:rPr>
      </w:pPr>
      <w:r w:rsidRPr="00CF280C">
        <w:rPr>
          <w:sz w:val="44"/>
          <w:szCs w:val="44"/>
        </w:rPr>
        <w:t xml:space="preserve">Подобным образом может иметь место точка зрения, по которой "проблемы — это плохо", ибо гораздо важнее "хорошо выглядеть". Люди могут усваивать такую позицию от своих коллег. </w:t>
      </w:r>
    </w:p>
    <w:p w:rsidR="00CF280C" w:rsidRPr="00CF280C" w:rsidRDefault="00CF280C" w:rsidP="00CF280C">
      <w:pPr>
        <w:ind w:firstLine="720"/>
        <w:jc w:val="both"/>
        <w:rPr>
          <w:sz w:val="44"/>
          <w:szCs w:val="44"/>
        </w:rPr>
      </w:pPr>
      <w:r w:rsidRPr="00CF280C">
        <w:rPr>
          <w:sz w:val="44"/>
          <w:szCs w:val="44"/>
        </w:rPr>
        <w:t xml:space="preserve">Руководитель может отвергнуть тот или иной курс действий в силу личных пристрастий </w:t>
      </w:r>
      <w:r w:rsidRPr="00CF280C">
        <w:rPr>
          <w:sz w:val="44"/>
          <w:szCs w:val="44"/>
        </w:rPr>
        <w:lastRenderedPageBreak/>
        <w:t xml:space="preserve">или лояльности по отношению к кому-то. Он может решить не прекращать сомнительные инвестиции или проект, поскольку поддерживал их на протяжении долгого времени. </w:t>
      </w:r>
    </w:p>
    <w:p w:rsidR="00CF280C" w:rsidRPr="00CF280C" w:rsidRDefault="00CF280C" w:rsidP="00CF280C">
      <w:pPr>
        <w:ind w:firstLine="720"/>
        <w:jc w:val="both"/>
        <w:rPr>
          <w:sz w:val="44"/>
          <w:szCs w:val="44"/>
        </w:rPr>
      </w:pPr>
      <w:r w:rsidRPr="00CF280C">
        <w:rPr>
          <w:sz w:val="44"/>
          <w:szCs w:val="44"/>
        </w:rPr>
        <w:t xml:space="preserve">В результате ему будет трудно объективно оценить текущее состояние освоения капиталовложений или проекта. </w:t>
      </w:r>
    </w:p>
    <w:p w:rsidR="00CF280C" w:rsidRPr="00CF280C" w:rsidRDefault="00CF280C" w:rsidP="00CF280C">
      <w:pPr>
        <w:ind w:firstLine="720"/>
        <w:jc w:val="both"/>
        <w:rPr>
          <w:sz w:val="44"/>
          <w:szCs w:val="44"/>
        </w:rPr>
      </w:pPr>
      <w:r w:rsidRPr="00CF280C">
        <w:rPr>
          <w:sz w:val="44"/>
          <w:szCs w:val="44"/>
        </w:rPr>
        <w:t xml:space="preserve">Подобным образом менеджер может решить поддержать или не поддержать определенный проект, поскольку руководитель этого проекта ранее не поддержал выдвинутый менеджером проект. </w:t>
      </w:r>
    </w:p>
    <w:p w:rsidR="00CF280C" w:rsidRPr="00CF280C" w:rsidRDefault="00CF280C" w:rsidP="00CF280C">
      <w:pPr>
        <w:ind w:firstLine="720"/>
        <w:jc w:val="both"/>
        <w:rPr>
          <w:sz w:val="44"/>
          <w:szCs w:val="44"/>
        </w:rPr>
      </w:pPr>
      <w:r w:rsidRPr="00CF280C">
        <w:rPr>
          <w:sz w:val="44"/>
          <w:szCs w:val="44"/>
        </w:rPr>
        <w:t xml:space="preserve">Установлено, что многочисленные психологические факторы и личностные особенности сказываются на процессе принятия решений. </w:t>
      </w:r>
    </w:p>
    <w:p w:rsidR="00CF280C" w:rsidRPr="00CF280C" w:rsidRDefault="00CF280C" w:rsidP="00CF280C">
      <w:pPr>
        <w:ind w:firstLine="720"/>
        <w:jc w:val="both"/>
        <w:rPr>
          <w:sz w:val="44"/>
          <w:szCs w:val="44"/>
        </w:rPr>
      </w:pPr>
      <w:r w:rsidRPr="00CF280C">
        <w:rPr>
          <w:sz w:val="44"/>
          <w:szCs w:val="44"/>
        </w:rPr>
        <w:t xml:space="preserve">Принятие управленческих решений во многих отношениях является искусством нахождения эффективного компромисса. Выигрыш в одном почти всегда достигается в ущерб другому. </w:t>
      </w:r>
    </w:p>
    <w:p w:rsidR="00CF280C" w:rsidRPr="00CF280C" w:rsidRDefault="00CF280C" w:rsidP="00CF280C">
      <w:pPr>
        <w:ind w:firstLine="720"/>
        <w:jc w:val="both"/>
        <w:rPr>
          <w:sz w:val="44"/>
          <w:szCs w:val="44"/>
        </w:rPr>
      </w:pPr>
      <w:r w:rsidRPr="00CF280C">
        <w:rPr>
          <w:sz w:val="44"/>
          <w:szCs w:val="44"/>
        </w:rPr>
        <w:t xml:space="preserve">Решение в пользу продукции более высокого качества влечет за собой рост издержек; некоторые потребители будут довольны, другие перейдут на менее дорогостоящий аналог. </w:t>
      </w:r>
    </w:p>
    <w:p w:rsidR="00CF280C" w:rsidRPr="00CF280C" w:rsidRDefault="00CF280C" w:rsidP="00CF280C">
      <w:pPr>
        <w:ind w:firstLine="720"/>
        <w:jc w:val="both"/>
        <w:rPr>
          <w:sz w:val="44"/>
          <w:szCs w:val="44"/>
        </w:rPr>
      </w:pPr>
      <w:r w:rsidRPr="00CF280C">
        <w:rPr>
          <w:sz w:val="44"/>
          <w:szCs w:val="44"/>
        </w:rPr>
        <w:lastRenderedPageBreak/>
        <w:t xml:space="preserve">Установка автоматической производственной линии может снизить общие издержки, но одновременно привести к увольнению лояльных рабочих. </w:t>
      </w:r>
    </w:p>
    <w:p w:rsidR="00CF280C" w:rsidRPr="00CF280C" w:rsidRDefault="00CF280C" w:rsidP="00CF280C">
      <w:pPr>
        <w:ind w:firstLine="720"/>
        <w:jc w:val="both"/>
        <w:rPr>
          <w:sz w:val="44"/>
          <w:szCs w:val="44"/>
        </w:rPr>
      </w:pPr>
      <w:r w:rsidRPr="00CF280C">
        <w:rPr>
          <w:sz w:val="44"/>
          <w:szCs w:val="44"/>
        </w:rPr>
        <w:t xml:space="preserve">Упрощение технологии может позволить фирме использовать неквалифицированных рабочих. В то же время упрощенная работа может оказаться настолько утомительной, что работ разочаруются, вследствие чего, как можно ожидать, возрастут прогулы и текучее кадров и, возможно, снизится производительность. </w:t>
      </w:r>
    </w:p>
    <w:p w:rsidR="00CF280C" w:rsidRPr="00CF280C" w:rsidRDefault="00CF280C" w:rsidP="00CF280C">
      <w:pPr>
        <w:ind w:firstLine="720"/>
        <w:jc w:val="both"/>
        <w:rPr>
          <w:sz w:val="44"/>
          <w:szCs w:val="44"/>
        </w:rPr>
      </w:pPr>
      <w:r w:rsidRPr="00CF280C">
        <w:rPr>
          <w:sz w:val="44"/>
          <w:szCs w:val="44"/>
        </w:rPr>
        <w:t xml:space="preserve">Проблема процесса принятия решений состоит в сопоставлении минусов с плюсами целях получения наибольшего общего выигрыша. </w:t>
      </w:r>
    </w:p>
    <w:p w:rsidR="00CF280C" w:rsidRPr="00CF280C" w:rsidRDefault="00CF280C" w:rsidP="00CF280C">
      <w:pPr>
        <w:ind w:firstLine="720"/>
        <w:jc w:val="both"/>
        <w:rPr>
          <w:sz w:val="44"/>
          <w:szCs w:val="44"/>
        </w:rPr>
      </w:pPr>
      <w:r w:rsidRPr="00CF280C">
        <w:rPr>
          <w:sz w:val="44"/>
          <w:szCs w:val="44"/>
        </w:rPr>
        <w:t xml:space="preserve">Часто руководителю приходил выносить субъективное суждение о том, какие негативные побочные эффект допустимы при условии достижения желаемого конечного результата. </w:t>
      </w:r>
    </w:p>
    <w:p w:rsidR="00CF280C" w:rsidRPr="00CF280C" w:rsidRDefault="00CF280C" w:rsidP="00CF280C">
      <w:pPr>
        <w:ind w:firstLine="720"/>
        <w:jc w:val="both"/>
        <w:rPr>
          <w:sz w:val="44"/>
          <w:szCs w:val="44"/>
        </w:rPr>
      </w:pPr>
      <w:r w:rsidRPr="00CF280C">
        <w:rPr>
          <w:sz w:val="44"/>
          <w:szCs w:val="44"/>
        </w:rPr>
        <w:t xml:space="preserve">Однако некоторые негативные последствия никоим образом не могут быть приемлемым для руководителей организации. </w:t>
      </w:r>
    </w:p>
    <w:p w:rsidR="00CF280C" w:rsidRPr="00CF280C" w:rsidRDefault="00CF280C" w:rsidP="00CF280C">
      <w:pPr>
        <w:ind w:firstLine="720"/>
        <w:jc w:val="both"/>
        <w:rPr>
          <w:sz w:val="44"/>
          <w:szCs w:val="44"/>
        </w:rPr>
      </w:pPr>
      <w:r w:rsidRPr="00CF280C">
        <w:rPr>
          <w:sz w:val="44"/>
          <w:szCs w:val="44"/>
        </w:rPr>
        <w:t xml:space="preserve">Пример: нарушение закона или этических норм. В подобных случаях, когда выбираются критерии для принятия решения, негативные </w:t>
      </w:r>
      <w:r w:rsidRPr="00CF280C">
        <w:rPr>
          <w:sz w:val="44"/>
          <w:szCs w:val="44"/>
        </w:rPr>
        <w:lastRenderedPageBreak/>
        <w:t xml:space="preserve">последствия следует трактовать как ограничения. </w:t>
      </w:r>
    </w:p>
    <w:p w:rsidR="00CF280C" w:rsidRPr="00CF280C" w:rsidRDefault="00CF280C" w:rsidP="00CF280C">
      <w:pPr>
        <w:numPr>
          <w:ilvl w:val="0"/>
          <w:numId w:val="13"/>
        </w:numPr>
        <w:ind w:left="0" w:firstLine="709"/>
        <w:jc w:val="both"/>
        <w:rPr>
          <w:sz w:val="44"/>
          <w:szCs w:val="44"/>
        </w:rPr>
      </w:pPr>
      <w:r w:rsidRPr="00CF280C">
        <w:rPr>
          <w:rStyle w:val="a9"/>
          <w:sz w:val="44"/>
          <w:szCs w:val="44"/>
        </w:rPr>
        <w:t xml:space="preserve">Взаимозависимость решений. </w:t>
      </w:r>
      <w:r w:rsidRPr="00CF280C">
        <w:rPr>
          <w:sz w:val="44"/>
          <w:szCs w:val="44"/>
        </w:rPr>
        <w:t xml:space="preserve">В организации все решения некоторым образом взаимосвязаны. Единичное важное решение почти наверняка может потребовать сотен решений менее значительных. </w:t>
      </w:r>
    </w:p>
    <w:p w:rsidR="00CF280C" w:rsidRPr="00CF280C" w:rsidRDefault="00CF280C" w:rsidP="00CF280C">
      <w:pPr>
        <w:ind w:firstLine="709"/>
        <w:jc w:val="both"/>
        <w:rPr>
          <w:sz w:val="44"/>
          <w:szCs w:val="44"/>
        </w:rPr>
      </w:pPr>
      <w:r w:rsidRPr="00CF280C">
        <w:rPr>
          <w:sz w:val="44"/>
          <w:szCs w:val="44"/>
        </w:rPr>
        <w:t xml:space="preserve">Если, к примеру, организация решает перевести штаб-квартиру в другой штат, она должна также принять решения о том, как компенсировать перемещение работникам, покупать или не покупать новую мебель, кого нанимать на новые должности и вакансии в результат перебазирования, выяснить, заставят ли законы о налогообложении в другом штат менять процедуры бухгалтерского учета и т. п. </w:t>
      </w:r>
    </w:p>
    <w:p w:rsidR="00CF280C" w:rsidRPr="00CF280C" w:rsidRDefault="00CF280C" w:rsidP="00CF280C">
      <w:pPr>
        <w:ind w:firstLine="720"/>
        <w:jc w:val="both"/>
        <w:rPr>
          <w:sz w:val="44"/>
          <w:szCs w:val="44"/>
        </w:rPr>
      </w:pPr>
      <w:r w:rsidRPr="00CF280C">
        <w:rPr>
          <w:sz w:val="44"/>
          <w:szCs w:val="44"/>
        </w:rPr>
        <w:t xml:space="preserve">Крупные решения имеют последствия для организации в целом, а не только для сегмента, непосредственно затрагиваемого тем или иным решением. Если производственная фирма решает приобрести новое и более производительно оборудование для завода, она должна также найти способ увеличения сбыта продукции. </w:t>
      </w:r>
    </w:p>
    <w:p w:rsidR="00CF280C" w:rsidRPr="00CF280C" w:rsidRDefault="00CF280C" w:rsidP="00CF280C">
      <w:pPr>
        <w:ind w:firstLine="720"/>
        <w:jc w:val="both"/>
        <w:rPr>
          <w:sz w:val="44"/>
          <w:szCs w:val="44"/>
        </w:rPr>
      </w:pPr>
      <w:r w:rsidRPr="00CF280C">
        <w:rPr>
          <w:sz w:val="44"/>
          <w:szCs w:val="44"/>
        </w:rPr>
        <w:t xml:space="preserve">Таким образом, закупка нового оборудования должна отразиться не только на </w:t>
      </w:r>
      <w:r w:rsidRPr="00CF280C">
        <w:rPr>
          <w:sz w:val="44"/>
          <w:szCs w:val="44"/>
        </w:rPr>
        <w:lastRenderedPageBreak/>
        <w:t xml:space="preserve">производственном отделе, но также решающим образом на отделах сбыта и маркетинга. </w:t>
      </w:r>
    </w:p>
    <w:p w:rsidR="00CF280C" w:rsidRPr="00CF280C" w:rsidRDefault="00CF280C" w:rsidP="00CF280C">
      <w:pPr>
        <w:ind w:firstLine="720"/>
        <w:jc w:val="both"/>
        <w:rPr>
          <w:sz w:val="44"/>
          <w:szCs w:val="44"/>
        </w:rPr>
      </w:pPr>
      <w:r w:rsidRPr="00CF280C">
        <w:rPr>
          <w:sz w:val="44"/>
          <w:szCs w:val="44"/>
        </w:rPr>
        <w:t xml:space="preserve">Способность видеть, как встраиваются и взаимодействуют решения в системе управления, становится все более важной по мере продвижения на верхние этажи власти. </w:t>
      </w:r>
    </w:p>
    <w:p w:rsidR="00CF280C" w:rsidRPr="00CF280C" w:rsidRDefault="00CF280C" w:rsidP="00CF280C">
      <w:pPr>
        <w:ind w:firstLine="720"/>
        <w:jc w:val="both"/>
        <w:rPr>
          <w:sz w:val="44"/>
          <w:szCs w:val="44"/>
        </w:rPr>
      </w:pPr>
      <w:r w:rsidRPr="00CF280C">
        <w:rPr>
          <w:sz w:val="44"/>
          <w:szCs w:val="44"/>
        </w:rPr>
        <w:t xml:space="preserve">Менеджеры, находящиеся на нижних уровнях иерархии, но проявляющие способность разглядеть взаимозависимость решений, т. е. видеть "всю картину" зачастую и становятся кандидатами на повышение. </w:t>
      </w:r>
    </w:p>
    <w:p w:rsidR="00CF280C" w:rsidRPr="00CF280C" w:rsidRDefault="00CF280C" w:rsidP="00CF280C">
      <w:pPr>
        <w:rPr>
          <w:sz w:val="44"/>
          <w:szCs w:val="44"/>
        </w:rPr>
      </w:pPr>
    </w:p>
    <w:p w:rsidR="00CF280C" w:rsidRPr="00CF280C" w:rsidRDefault="00CF280C" w:rsidP="00CF280C">
      <w:pPr>
        <w:ind w:firstLine="720"/>
        <w:jc w:val="center"/>
        <w:rPr>
          <w:b/>
          <w:sz w:val="44"/>
          <w:szCs w:val="44"/>
        </w:rPr>
      </w:pPr>
      <w:r w:rsidRPr="00CF280C">
        <w:rPr>
          <w:b/>
          <w:sz w:val="44"/>
          <w:szCs w:val="44"/>
        </w:rPr>
        <w:t>1.6 Классификация управленческих решений</w:t>
      </w:r>
    </w:p>
    <w:p w:rsidR="00CF280C" w:rsidRPr="00CF280C" w:rsidRDefault="00CF280C" w:rsidP="00CF280C">
      <w:pPr>
        <w:pStyle w:val="a4"/>
        <w:spacing w:after="0" w:line="240" w:lineRule="auto"/>
        <w:ind w:firstLine="720"/>
        <w:rPr>
          <w:sz w:val="44"/>
          <w:szCs w:val="44"/>
        </w:rPr>
      </w:pPr>
    </w:p>
    <w:p w:rsidR="00CF280C" w:rsidRPr="00CF280C" w:rsidRDefault="00CF280C" w:rsidP="00CF280C">
      <w:pPr>
        <w:ind w:firstLine="720"/>
        <w:jc w:val="both"/>
        <w:rPr>
          <w:sz w:val="44"/>
          <w:szCs w:val="44"/>
        </w:rPr>
      </w:pPr>
      <w:r w:rsidRPr="00CF280C">
        <w:rPr>
          <w:sz w:val="44"/>
          <w:szCs w:val="44"/>
        </w:rPr>
        <w:t>Классификация УР необходима для определе</w:t>
      </w:r>
      <w:r w:rsidRPr="00CF280C">
        <w:rPr>
          <w:sz w:val="44"/>
          <w:szCs w:val="44"/>
        </w:rPr>
        <w:softHyphen/>
        <w:t>ния общих и конкретно-специфических подходов к их разработке, реализации и оценке, что позволяет повы</w:t>
      </w:r>
      <w:r w:rsidRPr="00CF280C">
        <w:rPr>
          <w:sz w:val="44"/>
          <w:szCs w:val="44"/>
        </w:rPr>
        <w:softHyphen/>
        <w:t xml:space="preserve">сить их качество, эффективность и преемственность. </w:t>
      </w:r>
    </w:p>
    <w:p w:rsidR="00CF280C" w:rsidRPr="00CF280C" w:rsidRDefault="00CF280C" w:rsidP="00CF280C">
      <w:pPr>
        <w:pStyle w:val="a4"/>
        <w:spacing w:after="0" w:line="240" w:lineRule="auto"/>
        <w:ind w:firstLine="720"/>
        <w:rPr>
          <w:sz w:val="44"/>
          <w:szCs w:val="44"/>
        </w:rPr>
      </w:pPr>
      <w:r w:rsidRPr="00CF280C">
        <w:rPr>
          <w:sz w:val="44"/>
          <w:szCs w:val="44"/>
        </w:rPr>
        <w:t xml:space="preserve">С ее помощью можно разработать системные основы обоснования любых решений. Кроме вышеприведенной классификации управленческих решений существует множество других, разграниченных по иным критериям. Управленческие решения могут оцениваться по многим критериям </w:t>
      </w:r>
      <w:r w:rsidRPr="00CF280C">
        <w:rPr>
          <w:sz w:val="44"/>
          <w:szCs w:val="44"/>
        </w:rPr>
        <w:lastRenderedPageBreak/>
        <w:t xml:space="preserve">одновременно. В связи с этим необходимо соблюдение четких принципов разработки и реализации решений. Бывают и такие ситуации, когда приходится принимать решения за доли секунд. </w:t>
      </w:r>
    </w:p>
    <w:p w:rsidR="00CF280C" w:rsidRPr="00CF280C" w:rsidRDefault="00CF280C" w:rsidP="00CF280C">
      <w:pPr>
        <w:pStyle w:val="a4"/>
        <w:spacing w:after="0" w:line="240" w:lineRule="auto"/>
        <w:ind w:firstLine="720"/>
        <w:rPr>
          <w:sz w:val="44"/>
          <w:szCs w:val="44"/>
        </w:rPr>
      </w:pPr>
      <w:r w:rsidRPr="00CF280C">
        <w:rPr>
          <w:sz w:val="44"/>
          <w:szCs w:val="44"/>
        </w:rPr>
        <w:t>Экологические катастрофы или чрезвычайные ситуации требуют принятия оперативных действий, для обоснования которых необходимы месяцы или даже годы, поскольку их последствия могут нанести ущерб экологии, здоровью людей, материальный ущерб и т.д. их эффективность.</w:t>
      </w:r>
    </w:p>
    <w:p w:rsidR="00CF280C" w:rsidRPr="00CF280C" w:rsidRDefault="00CF280C" w:rsidP="00CF280C">
      <w:pPr>
        <w:ind w:firstLine="720"/>
        <w:jc w:val="both"/>
        <w:rPr>
          <w:sz w:val="44"/>
          <w:szCs w:val="44"/>
        </w:rPr>
      </w:pPr>
      <w:r w:rsidRPr="00CF280C">
        <w:rPr>
          <w:sz w:val="44"/>
          <w:szCs w:val="44"/>
        </w:rPr>
        <w:t xml:space="preserve">УР могут быть классифицированы самыми разнообразными способами (см. </w:t>
      </w:r>
      <w:r w:rsidRPr="00CF280C">
        <w:rPr>
          <w:b/>
          <w:sz w:val="44"/>
          <w:szCs w:val="44"/>
        </w:rPr>
        <w:t>рисунок 1.3</w:t>
      </w:r>
      <w:r w:rsidRPr="00CF280C">
        <w:rPr>
          <w:sz w:val="44"/>
          <w:szCs w:val="44"/>
        </w:rPr>
        <w:t xml:space="preserve">). </w:t>
      </w:r>
    </w:p>
    <w:p w:rsidR="00CF280C" w:rsidRPr="00CF280C" w:rsidRDefault="00CF280C" w:rsidP="00CF280C">
      <w:pPr>
        <w:ind w:firstLine="720"/>
        <w:jc w:val="both"/>
        <w:rPr>
          <w:b/>
          <w:sz w:val="44"/>
          <w:szCs w:val="44"/>
        </w:rPr>
      </w:pPr>
      <w:r w:rsidRPr="00CF280C">
        <w:rPr>
          <w:sz w:val="44"/>
          <w:szCs w:val="44"/>
        </w:rPr>
        <w:t>Наиболее распространенными явля</w:t>
      </w:r>
      <w:r w:rsidRPr="00CF280C">
        <w:rPr>
          <w:sz w:val="44"/>
          <w:szCs w:val="44"/>
        </w:rPr>
        <w:softHyphen/>
        <w:t xml:space="preserve">ются следующие </w:t>
      </w:r>
      <w:r w:rsidRPr="00CF280C">
        <w:rPr>
          <w:b/>
          <w:sz w:val="44"/>
          <w:szCs w:val="44"/>
        </w:rPr>
        <w:t>принципы классификации:</w:t>
      </w:r>
    </w:p>
    <w:p w:rsidR="00CF280C" w:rsidRPr="00CF280C" w:rsidRDefault="00CF280C" w:rsidP="00CF280C">
      <w:pPr>
        <w:ind w:firstLine="720"/>
        <w:jc w:val="both"/>
        <w:rPr>
          <w:sz w:val="44"/>
          <w:szCs w:val="44"/>
        </w:rPr>
      </w:pPr>
      <w:r w:rsidRPr="00CF280C">
        <w:rPr>
          <w:sz w:val="44"/>
          <w:szCs w:val="44"/>
        </w:rPr>
        <w:t>1) по функциональному содержанию;</w:t>
      </w:r>
    </w:p>
    <w:p w:rsidR="00CF280C" w:rsidRPr="00CF280C" w:rsidRDefault="00CF280C" w:rsidP="00CF280C">
      <w:pPr>
        <w:ind w:firstLine="720"/>
        <w:jc w:val="both"/>
        <w:rPr>
          <w:sz w:val="44"/>
          <w:szCs w:val="44"/>
        </w:rPr>
      </w:pPr>
      <w:r w:rsidRPr="00CF280C">
        <w:rPr>
          <w:sz w:val="44"/>
          <w:szCs w:val="44"/>
        </w:rPr>
        <w:t>2) по характеру решаемых задач (сфере действия);</w:t>
      </w:r>
    </w:p>
    <w:p w:rsidR="00CF280C" w:rsidRPr="00CF280C" w:rsidRDefault="00CF280C" w:rsidP="00CF280C">
      <w:pPr>
        <w:ind w:firstLine="720"/>
        <w:jc w:val="both"/>
        <w:rPr>
          <w:sz w:val="44"/>
          <w:szCs w:val="44"/>
        </w:rPr>
      </w:pPr>
      <w:r w:rsidRPr="00CF280C">
        <w:rPr>
          <w:sz w:val="44"/>
          <w:szCs w:val="44"/>
        </w:rPr>
        <w:t>3) по иерархии управления;</w:t>
      </w:r>
    </w:p>
    <w:p w:rsidR="00CF280C" w:rsidRPr="00CF280C" w:rsidRDefault="00CF280C" w:rsidP="00CF280C">
      <w:pPr>
        <w:ind w:firstLine="720"/>
        <w:jc w:val="both"/>
        <w:rPr>
          <w:sz w:val="44"/>
          <w:szCs w:val="44"/>
        </w:rPr>
      </w:pPr>
      <w:r w:rsidRPr="00CF280C">
        <w:rPr>
          <w:sz w:val="44"/>
          <w:szCs w:val="44"/>
        </w:rPr>
        <w:t>4) по характеру организации разработки;</w:t>
      </w:r>
    </w:p>
    <w:p w:rsidR="00CF280C" w:rsidRPr="00CF280C" w:rsidRDefault="00CF280C" w:rsidP="00CF280C">
      <w:pPr>
        <w:ind w:firstLine="720"/>
        <w:jc w:val="both"/>
        <w:rPr>
          <w:sz w:val="44"/>
          <w:szCs w:val="44"/>
        </w:rPr>
      </w:pPr>
      <w:r w:rsidRPr="00CF280C">
        <w:rPr>
          <w:sz w:val="44"/>
          <w:szCs w:val="44"/>
        </w:rPr>
        <w:t>5) по характеру целей;</w:t>
      </w:r>
    </w:p>
    <w:p w:rsidR="00CF280C" w:rsidRPr="00CF280C" w:rsidRDefault="00CF280C" w:rsidP="00CF280C">
      <w:pPr>
        <w:ind w:firstLine="720"/>
        <w:jc w:val="both"/>
        <w:rPr>
          <w:sz w:val="44"/>
          <w:szCs w:val="44"/>
        </w:rPr>
      </w:pPr>
      <w:r w:rsidRPr="00CF280C">
        <w:rPr>
          <w:sz w:val="44"/>
          <w:szCs w:val="44"/>
        </w:rPr>
        <w:t>6) по причинам возникновения;</w:t>
      </w:r>
    </w:p>
    <w:p w:rsidR="00CF280C" w:rsidRPr="00CF280C" w:rsidRDefault="00CF280C" w:rsidP="00CF280C">
      <w:pPr>
        <w:ind w:firstLine="720"/>
        <w:jc w:val="both"/>
        <w:rPr>
          <w:sz w:val="44"/>
          <w:szCs w:val="44"/>
        </w:rPr>
      </w:pPr>
      <w:r w:rsidRPr="00CF280C">
        <w:rPr>
          <w:sz w:val="44"/>
          <w:szCs w:val="44"/>
        </w:rPr>
        <w:t>7) по исходным методам разработки;</w:t>
      </w:r>
    </w:p>
    <w:p w:rsidR="00CF280C" w:rsidRPr="00CF280C" w:rsidRDefault="00CF280C" w:rsidP="00CF280C">
      <w:pPr>
        <w:ind w:firstLine="720"/>
        <w:jc w:val="both"/>
        <w:rPr>
          <w:sz w:val="44"/>
          <w:szCs w:val="44"/>
        </w:rPr>
      </w:pPr>
      <w:r w:rsidRPr="00CF280C">
        <w:rPr>
          <w:sz w:val="44"/>
          <w:szCs w:val="44"/>
        </w:rPr>
        <w:t>8) по организационному оформлению.</w:t>
      </w:r>
    </w:p>
    <w:p w:rsidR="00CF280C" w:rsidRPr="00CF280C" w:rsidRDefault="00CF280C" w:rsidP="00CF280C">
      <w:pPr>
        <w:ind w:firstLine="720"/>
        <w:jc w:val="both"/>
        <w:rPr>
          <w:sz w:val="44"/>
          <w:szCs w:val="44"/>
        </w:rPr>
      </w:pPr>
      <w:r w:rsidRPr="00CF280C">
        <w:rPr>
          <w:sz w:val="44"/>
          <w:szCs w:val="44"/>
        </w:rPr>
        <w:t xml:space="preserve">УР могут быть классифицированы </w:t>
      </w:r>
      <w:r w:rsidRPr="00CF280C">
        <w:rPr>
          <w:b/>
          <w:sz w:val="44"/>
          <w:szCs w:val="44"/>
        </w:rPr>
        <w:t>по функционально</w:t>
      </w:r>
      <w:r w:rsidRPr="00CF280C">
        <w:rPr>
          <w:b/>
          <w:sz w:val="44"/>
          <w:szCs w:val="44"/>
        </w:rPr>
        <w:softHyphen/>
        <w:t>му содержанию,</w:t>
      </w:r>
      <w:r w:rsidRPr="00CF280C">
        <w:rPr>
          <w:sz w:val="44"/>
          <w:szCs w:val="44"/>
        </w:rPr>
        <w:t xml:space="preserve"> то есть по </w:t>
      </w:r>
      <w:r w:rsidRPr="00CF280C">
        <w:rPr>
          <w:sz w:val="44"/>
          <w:szCs w:val="44"/>
        </w:rPr>
        <w:lastRenderedPageBreak/>
        <w:t>отношению к общим функ</w:t>
      </w:r>
      <w:r w:rsidRPr="00CF280C">
        <w:rPr>
          <w:sz w:val="44"/>
          <w:szCs w:val="44"/>
        </w:rPr>
        <w:softHyphen/>
        <w:t xml:space="preserve">циям управления, </w:t>
      </w:r>
      <w:proofErr w:type="gramStart"/>
      <w:r w:rsidRPr="00CF280C">
        <w:rPr>
          <w:sz w:val="44"/>
          <w:szCs w:val="44"/>
        </w:rPr>
        <w:t>например</w:t>
      </w:r>
      <w:proofErr w:type="gramEnd"/>
      <w:r w:rsidRPr="00CF280C">
        <w:rPr>
          <w:sz w:val="44"/>
          <w:szCs w:val="44"/>
        </w:rPr>
        <w:t>:</w:t>
      </w:r>
    </w:p>
    <w:p w:rsidR="00CF280C" w:rsidRPr="00CF280C" w:rsidRDefault="00CF280C" w:rsidP="00CF280C">
      <w:pPr>
        <w:ind w:firstLine="720"/>
        <w:jc w:val="both"/>
        <w:rPr>
          <w:sz w:val="44"/>
          <w:szCs w:val="44"/>
        </w:rPr>
      </w:pPr>
      <w:r w:rsidRPr="00CF280C">
        <w:rPr>
          <w:sz w:val="44"/>
          <w:szCs w:val="44"/>
        </w:rPr>
        <w:t>а) решения плановые;</w:t>
      </w:r>
    </w:p>
    <w:p w:rsidR="00CF280C" w:rsidRPr="00CF280C" w:rsidRDefault="00CF280C" w:rsidP="00CF280C">
      <w:pPr>
        <w:ind w:firstLine="720"/>
        <w:jc w:val="both"/>
        <w:rPr>
          <w:sz w:val="44"/>
          <w:szCs w:val="44"/>
        </w:rPr>
      </w:pPr>
      <w:r w:rsidRPr="00CF280C">
        <w:rPr>
          <w:sz w:val="44"/>
          <w:szCs w:val="44"/>
        </w:rPr>
        <w:t>б) организационные;</w:t>
      </w:r>
    </w:p>
    <w:p w:rsidR="00CF280C" w:rsidRPr="00CF280C" w:rsidRDefault="00CF280C" w:rsidP="00CF280C">
      <w:pPr>
        <w:ind w:firstLine="720"/>
        <w:jc w:val="both"/>
        <w:rPr>
          <w:sz w:val="44"/>
          <w:szCs w:val="44"/>
        </w:rPr>
      </w:pPr>
      <w:r w:rsidRPr="00CF280C">
        <w:rPr>
          <w:sz w:val="44"/>
          <w:szCs w:val="44"/>
        </w:rPr>
        <w:t>в) контролирующие;</w:t>
      </w:r>
    </w:p>
    <w:p w:rsidR="00CF280C" w:rsidRPr="00CF280C" w:rsidRDefault="00CF280C" w:rsidP="00CF280C">
      <w:pPr>
        <w:ind w:firstLine="720"/>
        <w:jc w:val="both"/>
        <w:rPr>
          <w:sz w:val="44"/>
          <w:szCs w:val="44"/>
        </w:rPr>
      </w:pPr>
      <w:r w:rsidRPr="00CF280C">
        <w:rPr>
          <w:sz w:val="44"/>
          <w:szCs w:val="44"/>
        </w:rPr>
        <w:t>г) прогнозирующие.</w:t>
      </w:r>
    </w:p>
    <w:p w:rsidR="00CF280C" w:rsidRPr="00CF280C" w:rsidRDefault="00CF280C" w:rsidP="00CF280C">
      <w:pPr>
        <w:ind w:firstLine="720"/>
        <w:jc w:val="both"/>
        <w:rPr>
          <w:sz w:val="44"/>
          <w:szCs w:val="44"/>
        </w:rPr>
      </w:pPr>
      <w:r w:rsidRPr="00CF280C">
        <w:rPr>
          <w:sz w:val="44"/>
          <w:szCs w:val="44"/>
        </w:rPr>
        <w:t>Обычно такие решения затрагивают в той или иной мере все функции управления, однако в каждом из них можно выделить основное ядро, связанное с какой-то основной функцией.</w:t>
      </w:r>
    </w:p>
    <w:p w:rsidR="00CF280C" w:rsidRPr="00CF280C" w:rsidRDefault="00CF280C" w:rsidP="00CF280C">
      <w:pPr>
        <w:ind w:firstLine="720"/>
        <w:jc w:val="both"/>
        <w:rPr>
          <w:sz w:val="44"/>
          <w:szCs w:val="44"/>
        </w:rPr>
      </w:pPr>
      <w:r w:rsidRPr="00CF280C">
        <w:rPr>
          <w:sz w:val="44"/>
          <w:szCs w:val="44"/>
        </w:rPr>
        <w:t xml:space="preserve">Другой принцип классификации связан с </w:t>
      </w:r>
      <w:r w:rsidRPr="00CF280C">
        <w:rPr>
          <w:b/>
          <w:sz w:val="44"/>
          <w:szCs w:val="44"/>
        </w:rPr>
        <w:t>характером решаемых задач:</w:t>
      </w:r>
    </w:p>
    <w:p w:rsidR="00CF280C" w:rsidRPr="00CF280C" w:rsidRDefault="00CF280C" w:rsidP="00CF280C">
      <w:pPr>
        <w:ind w:firstLine="720"/>
        <w:jc w:val="both"/>
        <w:rPr>
          <w:sz w:val="44"/>
          <w:szCs w:val="44"/>
        </w:rPr>
      </w:pPr>
      <w:r w:rsidRPr="00CF280C">
        <w:rPr>
          <w:sz w:val="44"/>
          <w:szCs w:val="44"/>
        </w:rPr>
        <w:t>а) экономических;</w:t>
      </w:r>
    </w:p>
    <w:p w:rsidR="00CF280C" w:rsidRPr="00CF280C" w:rsidRDefault="00CF280C" w:rsidP="00CF280C">
      <w:pPr>
        <w:ind w:firstLine="720"/>
        <w:jc w:val="both"/>
        <w:rPr>
          <w:sz w:val="44"/>
          <w:szCs w:val="44"/>
        </w:rPr>
      </w:pPr>
      <w:r w:rsidRPr="00CF280C">
        <w:rPr>
          <w:sz w:val="44"/>
          <w:szCs w:val="44"/>
        </w:rPr>
        <w:t>б) организационных;</w:t>
      </w:r>
    </w:p>
    <w:p w:rsidR="00CF280C" w:rsidRPr="00CF280C" w:rsidRDefault="00CF280C" w:rsidP="00CF280C">
      <w:pPr>
        <w:ind w:firstLine="720"/>
        <w:jc w:val="both"/>
        <w:rPr>
          <w:sz w:val="44"/>
          <w:szCs w:val="44"/>
        </w:rPr>
      </w:pPr>
      <w:r w:rsidRPr="00CF280C">
        <w:rPr>
          <w:sz w:val="44"/>
          <w:szCs w:val="44"/>
        </w:rPr>
        <w:t>в) технологических;</w:t>
      </w:r>
    </w:p>
    <w:p w:rsidR="00CF280C" w:rsidRPr="00CF280C" w:rsidRDefault="00CF280C" w:rsidP="00CF280C">
      <w:pPr>
        <w:ind w:firstLine="720"/>
        <w:rPr>
          <w:sz w:val="44"/>
          <w:szCs w:val="44"/>
        </w:rPr>
      </w:pPr>
      <w:r w:rsidRPr="00CF280C">
        <w:rPr>
          <w:sz w:val="44"/>
          <w:szCs w:val="44"/>
        </w:rPr>
        <w:t xml:space="preserve">г) технических; </w:t>
      </w:r>
    </w:p>
    <w:p w:rsidR="00CF280C" w:rsidRPr="00CF280C" w:rsidRDefault="00CF280C" w:rsidP="00CF280C">
      <w:pPr>
        <w:ind w:firstLine="720"/>
        <w:rPr>
          <w:sz w:val="44"/>
          <w:szCs w:val="44"/>
        </w:rPr>
      </w:pPr>
      <w:r w:rsidRPr="00CF280C">
        <w:rPr>
          <w:sz w:val="44"/>
          <w:szCs w:val="44"/>
        </w:rPr>
        <w:t>д) экологических и прочих.</w:t>
      </w:r>
    </w:p>
    <w:p w:rsidR="00CF280C" w:rsidRPr="00CF280C" w:rsidRDefault="00CF280C" w:rsidP="00CF280C">
      <w:pPr>
        <w:ind w:firstLine="720"/>
        <w:rPr>
          <w:sz w:val="44"/>
          <w:szCs w:val="44"/>
        </w:rPr>
      </w:pPr>
      <w:r w:rsidRPr="00CF280C">
        <w:rPr>
          <w:sz w:val="44"/>
          <w:szCs w:val="44"/>
        </w:rPr>
        <w:t>Чаще всего УР связаны не с одной, а с рядом задач, в той или иной степени имея комплексный характер.</w:t>
      </w:r>
    </w:p>
    <w:p w:rsidR="00CF280C" w:rsidRPr="00CF280C" w:rsidRDefault="00CF280C" w:rsidP="00CF280C">
      <w:pPr>
        <w:ind w:firstLine="720"/>
        <w:jc w:val="both"/>
        <w:rPr>
          <w:sz w:val="44"/>
          <w:szCs w:val="44"/>
        </w:rPr>
      </w:pPr>
      <w:r w:rsidRPr="00CF280C">
        <w:rPr>
          <w:b/>
          <w:sz w:val="44"/>
          <w:szCs w:val="44"/>
        </w:rPr>
        <w:t>По уровням иерархии систем управления</w:t>
      </w:r>
      <w:r w:rsidRPr="00CF280C">
        <w:rPr>
          <w:sz w:val="44"/>
          <w:szCs w:val="44"/>
        </w:rPr>
        <w:t xml:space="preserve"> выделяют УР на уровне БС; на уровне подсистем; на уровне от</w:t>
      </w:r>
      <w:r w:rsidRPr="00CF280C">
        <w:rPr>
          <w:sz w:val="44"/>
          <w:szCs w:val="44"/>
        </w:rPr>
        <w:softHyphen/>
        <w:t>дельных элементов системы. Обычно инициируются об</w:t>
      </w:r>
      <w:r w:rsidRPr="00CF280C">
        <w:rPr>
          <w:sz w:val="44"/>
          <w:szCs w:val="44"/>
        </w:rPr>
        <w:softHyphen/>
        <w:t>щесистемные решения, которые затем доводятся до эле</w:t>
      </w:r>
      <w:r w:rsidRPr="00CF280C">
        <w:rPr>
          <w:sz w:val="44"/>
          <w:szCs w:val="44"/>
        </w:rPr>
        <w:softHyphen/>
        <w:t>ментарного уровня, однако возможен и обратный вари</w:t>
      </w:r>
      <w:r w:rsidRPr="00CF280C">
        <w:rPr>
          <w:sz w:val="44"/>
          <w:szCs w:val="44"/>
        </w:rPr>
        <w:softHyphen/>
        <w:t>ант.</w:t>
      </w:r>
    </w:p>
    <w:p w:rsidR="00CF280C" w:rsidRPr="00CF280C" w:rsidRDefault="00CF280C" w:rsidP="00CF280C">
      <w:pPr>
        <w:ind w:firstLine="720"/>
        <w:jc w:val="both"/>
        <w:rPr>
          <w:b/>
          <w:sz w:val="44"/>
          <w:szCs w:val="44"/>
        </w:rPr>
      </w:pPr>
      <w:r w:rsidRPr="00CF280C">
        <w:rPr>
          <w:b/>
          <w:noProof/>
          <w:sz w:val="44"/>
          <w:szCs w:val="44"/>
        </w:rPr>
        <w:lastRenderedPageBreak/>
        <mc:AlternateContent>
          <mc:Choice Requires="wpg">
            <w:drawing>
              <wp:anchor distT="0" distB="0" distL="114300" distR="114300" simplePos="0" relativeHeight="251663360" behindDoc="0" locked="0" layoutInCell="1" allowOverlap="1">
                <wp:simplePos x="0" y="0"/>
                <wp:positionH relativeFrom="column">
                  <wp:posOffset>-76200</wp:posOffset>
                </wp:positionH>
                <wp:positionV relativeFrom="paragraph">
                  <wp:posOffset>-274320</wp:posOffset>
                </wp:positionV>
                <wp:extent cx="5486400" cy="5715000"/>
                <wp:effectExtent l="13335" t="7620" r="5715" b="11430"/>
                <wp:wrapTopAndBottom/>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5715000"/>
                          <a:chOff x="2061" y="5247"/>
                          <a:chExt cx="8640" cy="9720"/>
                        </a:xfrm>
                      </wpg:grpSpPr>
                      <wps:wsp>
                        <wps:cNvPr id="26" name="Line 54"/>
                        <wps:cNvCnPr>
                          <a:cxnSpLocks noChangeShapeType="1"/>
                        </wps:cNvCnPr>
                        <wps:spPr bwMode="auto">
                          <a:xfrm>
                            <a:off x="3681" y="5787"/>
                            <a:ext cx="0" cy="86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55"/>
                        <wps:cNvCnPr>
                          <a:cxnSpLocks noChangeShapeType="1"/>
                        </wps:cNvCnPr>
                        <wps:spPr bwMode="auto">
                          <a:xfrm>
                            <a:off x="3681" y="57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56"/>
                        <wps:cNvCnPr>
                          <a:cxnSpLocks noChangeShapeType="1"/>
                        </wps:cNvCnPr>
                        <wps:spPr bwMode="auto">
                          <a:xfrm>
                            <a:off x="3681" y="66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57"/>
                        <wps:cNvCnPr>
                          <a:cxnSpLocks noChangeShapeType="1"/>
                        </wps:cNvCnPr>
                        <wps:spPr bwMode="auto">
                          <a:xfrm>
                            <a:off x="3681" y="81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8"/>
                        <wps:cNvCnPr>
                          <a:cxnSpLocks noChangeShapeType="1"/>
                        </wps:cNvCnPr>
                        <wps:spPr bwMode="auto">
                          <a:xfrm>
                            <a:off x="3681" y="92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59"/>
                        <wps:cNvCnPr>
                          <a:cxnSpLocks noChangeShapeType="1"/>
                        </wps:cNvCnPr>
                        <wps:spPr bwMode="auto">
                          <a:xfrm>
                            <a:off x="3681" y="102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60"/>
                        <wps:cNvCnPr>
                          <a:cxnSpLocks noChangeShapeType="1"/>
                        </wps:cNvCnPr>
                        <wps:spPr bwMode="auto">
                          <a:xfrm>
                            <a:off x="3681" y="111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61"/>
                        <wps:cNvCnPr>
                          <a:cxnSpLocks noChangeShapeType="1"/>
                        </wps:cNvCnPr>
                        <wps:spPr bwMode="auto">
                          <a:xfrm>
                            <a:off x="3681" y="120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62"/>
                        <wps:cNvCnPr>
                          <a:cxnSpLocks noChangeShapeType="1"/>
                        </wps:cNvCnPr>
                        <wps:spPr bwMode="auto">
                          <a:xfrm>
                            <a:off x="3681" y="129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63"/>
                        <wps:cNvCnPr>
                          <a:cxnSpLocks noChangeShapeType="1"/>
                        </wps:cNvCnPr>
                        <wps:spPr bwMode="auto">
                          <a:xfrm>
                            <a:off x="3681" y="144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64"/>
                        <wps:cNvCnPr>
                          <a:cxnSpLocks noChangeShapeType="1"/>
                        </wps:cNvCnPr>
                        <wps:spPr bwMode="auto">
                          <a:xfrm>
                            <a:off x="2961" y="9927"/>
                            <a:ext cx="720" cy="0"/>
                          </a:xfrm>
                          <a:prstGeom prst="line">
                            <a:avLst/>
                          </a:prstGeom>
                          <a:noFill/>
                          <a:ln w="9525">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37" name="Line 65"/>
                        <wps:cNvCnPr>
                          <a:cxnSpLocks noChangeShapeType="1"/>
                        </wps:cNvCnPr>
                        <wps:spPr bwMode="auto">
                          <a:xfrm>
                            <a:off x="7281" y="57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66"/>
                        <wps:cNvCnPr>
                          <a:cxnSpLocks noChangeShapeType="1"/>
                        </wps:cNvCnPr>
                        <wps:spPr bwMode="auto">
                          <a:xfrm>
                            <a:off x="7281" y="66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67"/>
                        <wps:cNvCnPr>
                          <a:cxnSpLocks noChangeShapeType="1"/>
                        </wps:cNvCnPr>
                        <wps:spPr bwMode="auto">
                          <a:xfrm>
                            <a:off x="7281" y="812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68"/>
                        <wps:cNvCnPr>
                          <a:cxnSpLocks noChangeShapeType="1"/>
                        </wps:cNvCnPr>
                        <wps:spPr bwMode="auto">
                          <a:xfrm>
                            <a:off x="7281" y="92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69"/>
                        <wps:cNvCnPr>
                          <a:cxnSpLocks noChangeShapeType="1"/>
                        </wps:cNvCnPr>
                        <wps:spPr bwMode="auto">
                          <a:xfrm>
                            <a:off x="7281" y="1010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70"/>
                        <wps:cNvCnPr>
                          <a:cxnSpLocks noChangeShapeType="1"/>
                        </wps:cNvCnPr>
                        <wps:spPr bwMode="auto">
                          <a:xfrm>
                            <a:off x="7281" y="111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71"/>
                        <wps:cNvCnPr>
                          <a:cxnSpLocks noChangeShapeType="1"/>
                        </wps:cNvCnPr>
                        <wps:spPr bwMode="auto">
                          <a:xfrm>
                            <a:off x="7281" y="120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72"/>
                        <wps:cNvCnPr>
                          <a:cxnSpLocks noChangeShapeType="1"/>
                        </wps:cNvCnPr>
                        <wps:spPr bwMode="auto">
                          <a:xfrm>
                            <a:off x="7281" y="1298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5" name="Group 73"/>
                        <wpg:cNvGrpSpPr>
                          <a:grpSpLocks/>
                        </wpg:cNvGrpSpPr>
                        <wpg:grpSpPr bwMode="auto">
                          <a:xfrm>
                            <a:off x="2061" y="5247"/>
                            <a:ext cx="8640" cy="9720"/>
                            <a:chOff x="2061" y="5247"/>
                            <a:chExt cx="8640" cy="9720"/>
                          </a:xfrm>
                        </wpg:grpSpPr>
                        <wps:wsp>
                          <wps:cNvPr id="46" name="Text Box 74"/>
                          <wps:cNvSpPr txBox="1">
                            <a:spLocks noChangeArrowheads="1"/>
                          </wps:cNvSpPr>
                          <wps:spPr bwMode="auto">
                            <a:xfrm>
                              <a:off x="2061" y="6507"/>
                              <a:ext cx="900" cy="7020"/>
                            </a:xfrm>
                            <a:prstGeom prst="rect">
                              <a:avLst/>
                            </a:prstGeom>
                            <a:solidFill>
                              <a:srgbClr val="FFFFFF"/>
                            </a:solidFill>
                            <a:ln w="9525">
                              <a:solidFill>
                                <a:srgbClr val="000000"/>
                              </a:solidFill>
                              <a:miter lim="800000"/>
                              <a:headEnd/>
                              <a:tailEnd/>
                            </a:ln>
                          </wps:spPr>
                          <wps:txbx>
                            <w:txbxContent>
                              <w:p w:rsidR="00F531F1" w:rsidRPr="00FE1CEF" w:rsidRDefault="00F531F1" w:rsidP="00CF280C">
                                <w:pPr>
                                  <w:pStyle w:val="1"/>
                                  <w:jc w:val="center"/>
                                  <w:rPr>
                                    <w:rFonts w:ascii="Times New Roman" w:hAnsi="Times New Roman" w:cs="Times New Roman"/>
                                    <w:sz w:val="24"/>
                                    <w:szCs w:val="24"/>
                                  </w:rPr>
                                </w:pPr>
                                <w:r w:rsidRPr="003F65F2">
                                  <w:rPr>
                                    <w:sz w:val="28"/>
                                    <w:szCs w:val="28"/>
                                  </w:rPr>
                                  <w:t>У</w:t>
                                </w:r>
                                <w:r w:rsidRPr="00FE1CEF">
                                  <w:rPr>
                                    <w:rFonts w:ascii="Times New Roman" w:hAnsi="Times New Roman" w:cs="Times New Roman"/>
                                    <w:sz w:val="24"/>
                                    <w:szCs w:val="24"/>
                                  </w:rPr>
                                  <w:t xml:space="preserve"> П Р А В Л Е Н Ч Е </w:t>
                                </w:r>
                                <w:proofErr w:type="gramStart"/>
                                <w:r w:rsidRPr="00FE1CEF">
                                  <w:rPr>
                                    <w:rFonts w:ascii="Times New Roman" w:hAnsi="Times New Roman" w:cs="Times New Roman"/>
                                    <w:sz w:val="24"/>
                                    <w:szCs w:val="24"/>
                                  </w:rPr>
                                  <w:t>С  К</w:t>
                                </w:r>
                                <w:proofErr w:type="gramEnd"/>
                                <w:r w:rsidRPr="00FE1CEF">
                                  <w:rPr>
                                    <w:rFonts w:ascii="Times New Roman" w:hAnsi="Times New Roman" w:cs="Times New Roman"/>
                                    <w:sz w:val="24"/>
                                    <w:szCs w:val="24"/>
                                  </w:rPr>
                                  <w:t xml:space="preserve"> И Е   Р Е Ш Е Н И Я</w:t>
                                </w:r>
                              </w:p>
                            </w:txbxContent>
                          </wps:txbx>
                          <wps:bodyPr rot="0" vert="vert270" wrap="square" lIns="91440" tIns="45720" rIns="91440" bIns="45720" anchor="t" anchorCtr="0" upright="1">
                            <a:noAutofit/>
                          </wps:bodyPr>
                        </wps:wsp>
                        <wps:wsp>
                          <wps:cNvPr id="47" name="Text Box 75"/>
                          <wps:cNvSpPr txBox="1">
                            <a:spLocks noChangeArrowheads="1"/>
                          </wps:cNvSpPr>
                          <wps:spPr bwMode="auto">
                            <a:xfrm>
                              <a:off x="4221" y="542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rPr>
                                    <w:szCs w:val="24"/>
                                  </w:rPr>
                                </w:pPr>
                                <w:r>
                                  <w:rPr>
                                    <w:szCs w:val="24"/>
                                  </w:rPr>
                                  <w:t>ПО ИСТОЧНИКУ ВОЗНИКНОВЕНИЯ</w:t>
                                </w:r>
                              </w:p>
                            </w:txbxContent>
                          </wps:txbx>
                          <wps:bodyPr rot="0" vert="horz" wrap="square" lIns="91440" tIns="45720" rIns="91440" bIns="45720" anchor="t" anchorCtr="0" upright="1">
                            <a:noAutofit/>
                          </wps:bodyPr>
                        </wps:wsp>
                        <wps:wsp>
                          <wps:cNvPr id="48" name="Text Box 76"/>
                          <wps:cNvSpPr txBox="1">
                            <a:spLocks noChangeArrowheads="1"/>
                          </wps:cNvSpPr>
                          <wps:spPr bwMode="auto">
                            <a:xfrm>
                              <a:off x="4221" y="6327"/>
                              <a:ext cx="3060" cy="108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rPr>
                                    <w:szCs w:val="24"/>
                                  </w:rPr>
                                </w:pPr>
                                <w:r>
                                  <w:rPr>
                                    <w:szCs w:val="24"/>
                                  </w:rPr>
                                  <w:t>ПО СПОСОБУ ДОВЕДЕНИЯ РЕШЕНИЙ</w:t>
                                </w:r>
                              </w:p>
                            </w:txbxContent>
                          </wps:txbx>
                          <wps:bodyPr rot="0" vert="horz" wrap="square" lIns="91440" tIns="45720" rIns="91440" bIns="45720" anchor="t" anchorCtr="0" upright="1">
                            <a:noAutofit/>
                          </wps:bodyPr>
                        </wps:wsp>
                        <wps:wsp>
                          <wps:cNvPr id="49" name="Text Box 77"/>
                          <wps:cNvSpPr txBox="1">
                            <a:spLocks noChangeArrowheads="1"/>
                          </wps:cNvSpPr>
                          <wps:spPr bwMode="auto">
                            <a:xfrm>
                              <a:off x="4221" y="7587"/>
                              <a:ext cx="3060" cy="108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rPr>
                                    <w:szCs w:val="24"/>
                                  </w:rPr>
                                </w:pPr>
                                <w:r>
                                  <w:rPr>
                                    <w:szCs w:val="24"/>
                                  </w:rPr>
                                  <w:t>ПО СУБЪЕКТАМ ПРИНЯТИЯ РЕШЕНИЙ</w:t>
                                </w:r>
                              </w:p>
                            </w:txbxContent>
                          </wps:txbx>
                          <wps:bodyPr rot="0" vert="horz" wrap="square" lIns="91440" tIns="45720" rIns="91440" bIns="45720" anchor="t" anchorCtr="0" upright="1">
                            <a:noAutofit/>
                          </wps:bodyPr>
                        </wps:wsp>
                        <wps:wsp>
                          <wps:cNvPr id="50" name="Text Box 78"/>
                          <wps:cNvSpPr txBox="1">
                            <a:spLocks noChangeArrowheads="1"/>
                          </wps:cNvSpPr>
                          <wps:spPr bwMode="auto">
                            <a:xfrm>
                              <a:off x="4221" y="884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rPr>
                                    <w:szCs w:val="24"/>
                                  </w:rPr>
                                </w:pPr>
                                <w:r>
                                  <w:rPr>
                                    <w:szCs w:val="24"/>
                                  </w:rPr>
                                  <w:t>ПО СТЕПЕНИ НОВИЗНЫ</w:t>
                                </w:r>
                              </w:p>
                            </w:txbxContent>
                          </wps:txbx>
                          <wps:bodyPr rot="0" vert="horz" wrap="square" lIns="91440" tIns="45720" rIns="91440" bIns="45720" anchor="t" anchorCtr="0" upright="1">
                            <a:noAutofit/>
                          </wps:bodyPr>
                        </wps:wsp>
                        <wps:wsp>
                          <wps:cNvPr id="51" name="Text Box 79"/>
                          <wps:cNvSpPr txBox="1">
                            <a:spLocks noChangeArrowheads="1"/>
                          </wps:cNvSpPr>
                          <wps:spPr bwMode="auto">
                            <a:xfrm>
                              <a:off x="4221" y="992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pPr>
                                <w:r>
                                  <w:t>ПО НАЛИЧИЮ ИНФОРМАЦИИ</w:t>
                                </w:r>
                              </w:p>
                            </w:txbxContent>
                          </wps:txbx>
                          <wps:bodyPr rot="0" vert="horz" wrap="square" lIns="91440" tIns="45720" rIns="91440" bIns="45720" anchor="t" anchorCtr="0" upright="1">
                            <a:noAutofit/>
                          </wps:bodyPr>
                        </wps:wsp>
                        <wps:wsp>
                          <wps:cNvPr id="52" name="Text Box 80"/>
                          <wps:cNvSpPr txBox="1">
                            <a:spLocks noChangeArrowheads="1"/>
                          </wps:cNvSpPr>
                          <wps:spPr bwMode="auto">
                            <a:xfrm>
                              <a:off x="4221" y="1082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pPr>
                                <w:r>
                                  <w:t>ПО МЕТОДАМ РАЗРАБОТКИ РЕШЕНИЙ</w:t>
                                </w:r>
                              </w:p>
                            </w:txbxContent>
                          </wps:txbx>
                          <wps:bodyPr rot="0" vert="horz" wrap="square" lIns="91440" tIns="45720" rIns="91440" bIns="45720" anchor="t" anchorCtr="0" upright="1">
                            <a:noAutofit/>
                          </wps:bodyPr>
                        </wps:wsp>
                        <wps:wsp>
                          <wps:cNvPr id="53" name="Text Box 81"/>
                          <wps:cNvSpPr txBox="1">
                            <a:spLocks noChangeArrowheads="1"/>
                          </wps:cNvSpPr>
                          <wps:spPr bwMode="auto">
                            <a:xfrm>
                              <a:off x="4221" y="1172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pPr>
                                <w:r>
                                  <w:t>ПО ЦЕЛЕВОЙ НАПРАВЛЕННОСТИ</w:t>
                                </w:r>
                              </w:p>
                            </w:txbxContent>
                          </wps:txbx>
                          <wps:bodyPr rot="0" vert="horz" wrap="square" lIns="91440" tIns="45720" rIns="91440" bIns="45720" anchor="t" anchorCtr="0" upright="1">
                            <a:noAutofit/>
                          </wps:bodyPr>
                        </wps:wsp>
                        <wps:wsp>
                          <wps:cNvPr id="54" name="Text Box 82"/>
                          <wps:cNvSpPr txBox="1">
                            <a:spLocks noChangeArrowheads="1"/>
                          </wps:cNvSpPr>
                          <wps:spPr bwMode="auto">
                            <a:xfrm>
                              <a:off x="4221" y="1262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pPr>
                                <w:r>
                                  <w:t>ПО СОДЕРЖАНИЮ РЕШЕНИЙ</w:t>
                                </w:r>
                              </w:p>
                            </w:txbxContent>
                          </wps:txbx>
                          <wps:bodyPr rot="0" vert="horz" wrap="square" lIns="91440" tIns="45720" rIns="91440" bIns="45720" anchor="t" anchorCtr="0" upright="1">
                            <a:noAutofit/>
                          </wps:bodyPr>
                        </wps:wsp>
                        <wps:wsp>
                          <wps:cNvPr id="55" name="Text Box 83"/>
                          <wps:cNvSpPr txBox="1">
                            <a:spLocks noChangeArrowheads="1"/>
                          </wps:cNvSpPr>
                          <wps:spPr bwMode="auto">
                            <a:xfrm>
                              <a:off x="4221" y="13887"/>
                              <a:ext cx="3060" cy="720"/>
                            </a:xfrm>
                            <a:prstGeom prst="rect">
                              <a:avLst/>
                            </a:prstGeom>
                            <a:solidFill>
                              <a:srgbClr val="FFFFFF"/>
                            </a:solidFill>
                            <a:ln w="9525">
                              <a:solidFill>
                                <a:srgbClr val="000000"/>
                              </a:solidFill>
                              <a:miter lim="800000"/>
                              <a:headEnd/>
                              <a:tailEnd/>
                            </a:ln>
                          </wps:spPr>
                          <wps:txbx>
                            <w:txbxContent>
                              <w:p w:rsidR="00F531F1" w:rsidRDefault="00F531F1" w:rsidP="00CF280C">
                                <w:pPr>
                                  <w:pStyle w:val="a4"/>
                                  <w:spacing w:line="240" w:lineRule="auto"/>
                                  <w:jc w:val="center"/>
                                </w:pPr>
                                <w:r>
                                  <w:t>ПО ПЕРИОДУ ДЕЙСТИВИЯ</w:t>
                                </w:r>
                              </w:p>
                            </w:txbxContent>
                          </wps:txbx>
                          <wps:bodyPr rot="0" vert="horz" wrap="square" lIns="91440" tIns="45720" rIns="91440" bIns="45720" anchor="t" anchorCtr="0" upright="1">
                            <a:noAutofit/>
                          </wps:bodyPr>
                        </wps:wsp>
                        <wps:wsp>
                          <wps:cNvPr id="56" name="Text Box 84"/>
                          <wps:cNvSpPr txBox="1">
                            <a:spLocks noChangeArrowheads="1"/>
                          </wps:cNvSpPr>
                          <wps:spPr bwMode="auto">
                            <a:xfrm>
                              <a:off x="7821" y="5247"/>
                              <a:ext cx="2880" cy="72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инициативные</w:t>
                                </w:r>
                              </w:p>
                              <w:p w:rsidR="00F531F1" w:rsidRDefault="00F531F1" w:rsidP="00CF280C">
                                <w:pPr>
                                  <w:numPr>
                                    <w:ilvl w:val="0"/>
                                    <w:numId w:val="3"/>
                                  </w:numPr>
                                </w:pPr>
                                <w:r>
                                  <w:t>по предписанию</w:t>
                                </w:r>
                              </w:p>
                            </w:txbxContent>
                          </wps:txbx>
                          <wps:bodyPr rot="0" vert="horz" wrap="square" lIns="91440" tIns="45720" rIns="91440" bIns="45720" anchor="t" anchorCtr="0" upright="1">
                            <a:noAutofit/>
                          </wps:bodyPr>
                        </wps:wsp>
                        <wps:wsp>
                          <wps:cNvPr id="57" name="Text Box 85"/>
                          <wps:cNvSpPr txBox="1">
                            <a:spLocks noChangeArrowheads="1"/>
                          </wps:cNvSpPr>
                          <wps:spPr bwMode="auto">
                            <a:xfrm>
                              <a:off x="7821" y="6327"/>
                              <a:ext cx="2880" cy="72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устные</w:t>
                                </w:r>
                              </w:p>
                              <w:p w:rsidR="00F531F1" w:rsidRDefault="00F531F1" w:rsidP="00CF280C">
                                <w:pPr>
                                  <w:numPr>
                                    <w:ilvl w:val="0"/>
                                    <w:numId w:val="3"/>
                                  </w:numPr>
                                  <w:rPr>
                                    <w:sz w:val="28"/>
                                  </w:rPr>
                                </w:pPr>
                                <w:r>
                                  <w:t>письменные</w:t>
                                </w:r>
                              </w:p>
                            </w:txbxContent>
                          </wps:txbx>
                          <wps:bodyPr rot="0" vert="horz" wrap="square" lIns="91440" tIns="45720" rIns="91440" bIns="45720" anchor="t" anchorCtr="0" upright="1">
                            <a:noAutofit/>
                          </wps:bodyPr>
                        </wps:wsp>
                        <wps:wsp>
                          <wps:cNvPr id="58" name="Text Box 86"/>
                          <wps:cNvSpPr txBox="1">
                            <a:spLocks noChangeArrowheads="1"/>
                          </wps:cNvSpPr>
                          <wps:spPr bwMode="auto">
                            <a:xfrm>
                              <a:off x="7821" y="7587"/>
                              <a:ext cx="2880" cy="90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индивидуальные</w:t>
                                </w:r>
                              </w:p>
                              <w:p w:rsidR="00F531F1" w:rsidRDefault="00F531F1" w:rsidP="00CF280C">
                                <w:pPr>
                                  <w:numPr>
                                    <w:ilvl w:val="0"/>
                                    <w:numId w:val="3"/>
                                  </w:numPr>
                                </w:pPr>
                                <w:r>
                                  <w:t>коллективные</w:t>
                                </w:r>
                              </w:p>
                            </w:txbxContent>
                          </wps:txbx>
                          <wps:bodyPr rot="0" vert="horz" wrap="square" lIns="91440" tIns="45720" rIns="91440" bIns="45720" anchor="t" anchorCtr="0" upright="1">
                            <a:noAutofit/>
                          </wps:bodyPr>
                        </wps:wsp>
                        <wps:wsp>
                          <wps:cNvPr id="59" name="Text Box 87"/>
                          <wps:cNvSpPr txBox="1">
                            <a:spLocks noChangeArrowheads="1"/>
                          </wps:cNvSpPr>
                          <wps:spPr bwMode="auto">
                            <a:xfrm>
                              <a:off x="7821" y="8667"/>
                              <a:ext cx="2880" cy="72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рутинные</w:t>
                                </w:r>
                              </w:p>
                              <w:p w:rsidR="00F531F1" w:rsidRDefault="00F531F1" w:rsidP="00CF280C">
                                <w:pPr>
                                  <w:numPr>
                                    <w:ilvl w:val="0"/>
                                    <w:numId w:val="3"/>
                                  </w:numPr>
                                  <w:rPr>
                                    <w:sz w:val="28"/>
                                  </w:rPr>
                                </w:pPr>
                                <w:r>
                                  <w:t>новаторские</w:t>
                                </w:r>
                              </w:p>
                            </w:txbxContent>
                          </wps:txbx>
                          <wps:bodyPr rot="0" vert="horz" wrap="square" lIns="91440" tIns="45720" rIns="91440" bIns="45720" anchor="t" anchorCtr="0" upright="1">
                            <a:noAutofit/>
                          </wps:bodyPr>
                        </wps:wsp>
                        <wps:wsp>
                          <wps:cNvPr id="60" name="Text Box 88"/>
                          <wps:cNvSpPr txBox="1">
                            <a:spLocks noChangeArrowheads="1"/>
                          </wps:cNvSpPr>
                          <wps:spPr bwMode="auto">
                            <a:xfrm>
                              <a:off x="7821" y="11727"/>
                              <a:ext cx="2880" cy="72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одноцелевые</w:t>
                                </w:r>
                              </w:p>
                              <w:p w:rsidR="00F531F1" w:rsidRDefault="00F531F1" w:rsidP="00CF280C">
                                <w:pPr>
                                  <w:numPr>
                                    <w:ilvl w:val="0"/>
                                    <w:numId w:val="3"/>
                                  </w:numPr>
                                  <w:rPr>
                                    <w:sz w:val="28"/>
                                  </w:rPr>
                                </w:pPr>
                                <w:r>
                                  <w:t>многоцелевые</w:t>
                                </w:r>
                              </w:p>
                            </w:txbxContent>
                          </wps:txbx>
                          <wps:bodyPr rot="0" vert="horz" wrap="square" lIns="91440" tIns="45720" rIns="91440" bIns="45720" anchor="t" anchorCtr="0" upright="1">
                            <a:noAutofit/>
                          </wps:bodyPr>
                        </wps:wsp>
                        <wps:wsp>
                          <wps:cNvPr id="61" name="Text Box 89"/>
                          <wps:cNvSpPr txBox="1">
                            <a:spLocks noChangeArrowheads="1"/>
                          </wps:cNvSpPr>
                          <wps:spPr bwMode="auto">
                            <a:xfrm>
                              <a:off x="7821" y="9567"/>
                              <a:ext cx="2880" cy="108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определенные</w:t>
                                </w:r>
                              </w:p>
                              <w:p w:rsidR="00F531F1" w:rsidRDefault="00F531F1" w:rsidP="00CF280C">
                                <w:pPr>
                                  <w:numPr>
                                    <w:ilvl w:val="0"/>
                                    <w:numId w:val="3"/>
                                  </w:numPr>
                                </w:pPr>
                                <w:r>
                                  <w:t>вероятностные</w:t>
                                </w:r>
                              </w:p>
                              <w:p w:rsidR="00F531F1" w:rsidRDefault="00F531F1" w:rsidP="00CF280C">
                                <w:pPr>
                                  <w:numPr>
                                    <w:ilvl w:val="0"/>
                                    <w:numId w:val="3"/>
                                  </w:numPr>
                                </w:pPr>
                                <w:r>
                                  <w:t>неопределенные</w:t>
                                </w:r>
                              </w:p>
                            </w:txbxContent>
                          </wps:txbx>
                          <wps:bodyPr rot="0" vert="horz" wrap="square" lIns="91440" tIns="45720" rIns="91440" bIns="45720" anchor="t" anchorCtr="0" upright="1">
                            <a:noAutofit/>
                          </wps:bodyPr>
                        </wps:wsp>
                        <wps:wsp>
                          <wps:cNvPr id="62" name="Text Box 90"/>
                          <wps:cNvSpPr txBox="1">
                            <a:spLocks noChangeArrowheads="1"/>
                          </wps:cNvSpPr>
                          <wps:spPr bwMode="auto">
                            <a:xfrm>
                              <a:off x="7821" y="12627"/>
                              <a:ext cx="2880" cy="126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экономические</w:t>
                                </w:r>
                              </w:p>
                              <w:p w:rsidR="00F531F1" w:rsidRDefault="00F531F1" w:rsidP="00CF280C">
                                <w:pPr>
                                  <w:numPr>
                                    <w:ilvl w:val="0"/>
                                    <w:numId w:val="3"/>
                                  </w:numPr>
                                </w:pPr>
                                <w:r>
                                  <w:t>технические</w:t>
                                </w:r>
                              </w:p>
                              <w:p w:rsidR="00F531F1" w:rsidRDefault="00F531F1" w:rsidP="00CF280C">
                                <w:pPr>
                                  <w:numPr>
                                    <w:ilvl w:val="0"/>
                                    <w:numId w:val="3"/>
                                  </w:numPr>
                                </w:pPr>
                                <w:r>
                                  <w:t>социальные</w:t>
                                </w:r>
                              </w:p>
                              <w:p w:rsidR="00F531F1" w:rsidRDefault="00F531F1" w:rsidP="00CF280C">
                                <w:pPr>
                                  <w:numPr>
                                    <w:ilvl w:val="0"/>
                                    <w:numId w:val="3"/>
                                  </w:numPr>
                                </w:pPr>
                                <w:r>
                                  <w:t>организационные</w:t>
                                </w:r>
                              </w:p>
                            </w:txbxContent>
                          </wps:txbx>
                          <wps:bodyPr rot="0" vert="horz" wrap="square" lIns="91440" tIns="45720" rIns="91440" bIns="45720" anchor="t" anchorCtr="0" upright="1">
                            <a:noAutofit/>
                          </wps:bodyPr>
                        </wps:wsp>
                        <wps:wsp>
                          <wps:cNvPr id="63" name="Text Box 91"/>
                          <wps:cNvSpPr txBox="1">
                            <a:spLocks noChangeArrowheads="1"/>
                          </wps:cNvSpPr>
                          <wps:spPr bwMode="auto">
                            <a:xfrm>
                              <a:off x="7821" y="10827"/>
                              <a:ext cx="2880" cy="72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pPr>
                                <w:r>
                                  <w:t>количественные</w:t>
                                </w:r>
                              </w:p>
                              <w:p w:rsidR="00F531F1" w:rsidRDefault="00F531F1" w:rsidP="00CF280C">
                                <w:pPr>
                                  <w:numPr>
                                    <w:ilvl w:val="0"/>
                                    <w:numId w:val="3"/>
                                  </w:numPr>
                                </w:pPr>
                                <w:r>
                                  <w:t>эвристические</w:t>
                                </w:r>
                              </w:p>
                            </w:txbxContent>
                          </wps:txbx>
                          <wps:bodyPr rot="0" vert="horz" wrap="square" lIns="91440" tIns="45720" rIns="91440" bIns="45720" anchor="t" anchorCtr="0" upright="1">
                            <a:noAutofit/>
                          </wps:bodyPr>
                        </wps:wsp>
                        <wps:wsp>
                          <wps:cNvPr id="64" name="Text Box 92"/>
                          <wps:cNvSpPr txBox="1">
                            <a:spLocks noChangeArrowheads="1"/>
                          </wps:cNvSpPr>
                          <wps:spPr bwMode="auto">
                            <a:xfrm>
                              <a:off x="7821" y="14067"/>
                              <a:ext cx="2880" cy="900"/>
                            </a:xfrm>
                            <a:prstGeom prst="rect">
                              <a:avLst/>
                            </a:prstGeom>
                            <a:solidFill>
                              <a:srgbClr val="FFFFFF"/>
                            </a:solidFill>
                            <a:ln w="9525">
                              <a:solidFill>
                                <a:srgbClr val="000000"/>
                              </a:solidFill>
                              <a:miter lim="800000"/>
                              <a:headEnd/>
                              <a:tailEnd/>
                            </a:ln>
                          </wps:spPr>
                          <wps:txbx>
                            <w:txbxContent>
                              <w:p w:rsidR="00F531F1" w:rsidRDefault="00F531F1" w:rsidP="00CF280C">
                                <w:pPr>
                                  <w:numPr>
                                    <w:ilvl w:val="0"/>
                                    <w:numId w:val="3"/>
                                  </w:numPr>
                                  <w:rPr>
                                    <w:sz w:val="28"/>
                                  </w:rPr>
                                </w:pPr>
                                <w:r>
                                  <w:t>долговременные</w:t>
                                </w:r>
                              </w:p>
                              <w:p w:rsidR="00F531F1" w:rsidRDefault="00F531F1" w:rsidP="00CF280C">
                                <w:pPr>
                                  <w:numPr>
                                    <w:ilvl w:val="0"/>
                                    <w:numId w:val="3"/>
                                  </w:numPr>
                                </w:pPr>
                                <w:r>
                                  <w:t>оперативные</w:t>
                                </w:r>
                              </w:p>
                            </w:txbxContent>
                          </wps:txbx>
                          <wps:bodyPr rot="0" vert="horz" wrap="square" lIns="91440" tIns="45720" rIns="91440" bIns="45720" anchor="t" anchorCtr="0" upright="1">
                            <a:noAutofit/>
                          </wps:bodyPr>
                        </wps:wsp>
                      </wpg:grpSp>
                      <wps:wsp>
                        <wps:cNvPr id="65" name="Line 93"/>
                        <wps:cNvCnPr>
                          <a:cxnSpLocks noChangeShapeType="1"/>
                        </wps:cNvCnPr>
                        <wps:spPr bwMode="auto">
                          <a:xfrm>
                            <a:off x="7281" y="14247"/>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5" o:spid="_x0000_s1053" style="position:absolute;left:0;text-align:left;margin-left:-6pt;margin-top:-21.6pt;width:6in;height:450pt;z-index:251663360" coordorigin="2061,5247" coordsize="8640,9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TdAcAAHNtAAAOAAAAZHJzL2Uyb0RvYy54bWzsne2Om0YUhv9X6j0g/m8MmE8r3ii1d6NK&#10;aRsp6QWwgG1UzNCBXXsbVarUS+iN9A56C8kd9cwMDAPYSZQ20O2ejeRg8+Fh5uHMcF7e8dNnx32m&#10;3SW0TEm+1M0nhq4leUTiNN8u9R/fXF/4ulZWYR6HGcmTpX6flPqzy6+/enooFolFdiSLE6rBQfJy&#10;cSiW+q6qisVsVka7ZB+WT0iR5LByQ+g+rOAt3c5iGh7g6PtsZhmGOzsQGheURElZwqdrsVK/5Mff&#10;bJKo+mGzKZNKy5Y6lK3ir5S/3rDX2eXTcLGlYbFLo7oY4WeUYh+mOXypPNQ6rELtlqaDQ+3TiJKS&#10;bKonEdnPyGaTRgk/Bzgb0+idzQtKbgt+LtvFYVvIaoKq7dXTZx82+v7uFdXSeKlbjq7l4R7a6N0f&#10;7397//u7v+Dfnxp8DHV0KLYL2PQFLV4Xr6g4UVh8SaKfSlg9669n77diY+3m8B2J4bDhbUV4HR03&#10;dM8OAWevHXlT3MumSI6VFsGHju27tgEtFsE6xzMdA97wxop20KJsP8twTV1jqy3ba9Zd1fuzvcXO&#10;gWfxPWfhQnwxL2xdOHZmAF7Z1m35z+r29S4sEt5kJauwpm7dpm5fpnmiObaoU77JKhcVGh3zukK1&#10;nKx2Yb5N+MHe3BdQeSbbA0qu7MLelNAaH63guevXFeX5dUU11VzXEa8t9gVNHYWLgpbVi4TsNbaw&#10;1DMoN2+88O5lWYlNm01YW+bkOs0y3kBZrh2WeuAAOWxNSbI0Ziv5G7q9WWVUuwvZ9cj/+In1NgPu&#10;85gfbJeE8VW9XIVpJpahnFnOjgfnAcWpl8QF9zYwgiv/yrcvbMu9urCN9fri+fXKvnCvTc9Zz9er&#10;1dr8lRXNtBe7NI6TnJWuufhN+9MAqMOQuGzl5S+rYdY9Oq9aKGzzPy80b07WgoLCGxLfv6Ksamsm&#10;x4LT68JZX/AKaeFiEjid5hLuXr/IptJBngz8/yM2YfggOiURON1pAqfr9gMnsolxM+iyybvWTg89&#10;Stz0TavXqSObj57NOQzs1LjpTxM3A8tANnG8WQfF+mZoDjcjKpvBNGyahoWdOt4M8QRAe6c+tzpw&#10;uvzWY/xO3TRNhBPh7MM578LJk0ITwGkZCCfC2YfT7sJpTdStWwHCiXD24ZTiBs8jufOJ4LRtvFlH&#10;OPtwdtUhd1x1yApqGS0I+mwy5YwLcA8nAa9VXC4rqyTMqp3OlKh9EutaloA8nW3ZZY/iUaOunxQP&#10;mKB+Sow+rWzOu+KRO6545FlnlU1MgmIStCseueOKR5JNFI9QdIfHDXpJ0K545I4rHkk2UTxCNgds&#10;ssculAS9O654JNlE8QjZHLLZFY/cccUjyaYJD2uisonKZrdTt7vikTeueNTCieIRRs5h5OyKR964&#10;4lELJ4pHCOcQzq545I0rHilwonj0wB6Qr30m7P6aW1Tqh4xsKfhwE43m1YrPl7OxnLCjNC6LoRkF&#10;ngx9gDYWWwoVb9ipfUOOmqeKFcwbpFVH+JwZVrjfQ1iEpKPlOaXkwDwdYLPpWFqErYgNpz7J0iIr&#10;23X64/CgcQ15Rs/4MzAOULCH8WKeMbWct65c879aTehs9i+4X/ZpBZ64LN0vdV9aZMLFB60wPS9J&#10;dbw5cleXKSOpsJdolAgPHHj2YIG9WjBO1Q5ggVvq5c+3IU1ALfk2hwYKTJulAir+xna4GkTVNTfq&#10;mjCPdgScdZWuicVVJXx2twVNtzv4MoFETp6DEWyTchMRa3BRsNFtL+AZq7McLcyqejEezLZl1f6s&#10;gTo8N+AJNC7B9V1sjxJmKdufhBnw++VRkix1jpZkVeuYgGR33teSW5JNw/+InvwY4rLsNxFlxShr&#10;S1mkRVmVRiZA2XP6z5MhyqzbbocYstdElBWUHamitCirSsoEKPt+Y5Rv7kxalHF8AQNU2WsiySrJ&#10;UnNpSVZ1lwlIHj6rhiR3YrLsNJFklWQp0EiSxVi01nEmIBlGw+eHyhiUISjLThNRVlGWck6Lsirp&#10;TIGy6SHKbF6as8k42WsiyirKUvxpUZZpS7BmToGy5SLKH0JZpNbb9G0vr/xYU3GOlJ1alGXSciKU&#10;5/75BAYOMGAeOdltYlRWo/JQ7PNl0nJUlD2/0UfkRH9N/sLyYfyO+kgt9lmy10SSVZKHSp8vc5bT&#10;kDzUR5BkNX9hyU4TSVZJHip9vsxZTkPyUB5pSWaPYgjDZTPlazNlaD2r6CMQ+izZZyLJKslDoU+M&#10;UkfPxMnRhe8KFxafVZZPQtySjONkPkE0XMx4y9dz8rEHdIRbqr3lkynLaWKyOUzEIcqd4YXsNDEo&#10;K0GZTQTRR1mmLKdBOXDOB2V8kCiGqIxK36kZ992h0heodqzxcspyfGEOc8ptVIaVOFa2ZL+JYVkN&#10;y0OpL5A5y2nC8gnVumUZB8sQlmW/iSirKA+lvkAmLSdC2TbODzEwg7HUYS7xB3bfB/q7Ygsb4fd9&#10;YNordcaMQGYvAekv//s+rX3RHggkOA3Wf3kaLA4q/LIXn5Su/hUy9tNh6nv+OEn7W2mXfwMAAP//&#10;AwBQSwMEFAAGAAgAAAAhAJqCzTTgAAAACwEAAA8AAABkcnMvZG93bnJldi54bWxMj0FvgkAQhe9N&#10;/A+bMelNF7AaQlmMMW1Ppkm1SdPbCCMQ2VnCroD/vsup3t7MvLz5XroddSN66mxtWEG4DEAQ56ao&#10;uVTwfXpfxCCsQy6wMUwK7mRhm82eUkwKM/AX9UdXCh/CNkEFlXNtIqXNK9Jol6Yl9reL6TQ6P3al&#10;LDocfLhuZBQEG6mxZv+hwpb2FeXX400r+Bhw2K3Ct/5wvezvv6f1588hJKWe5+PuFYSj0f2bYcL3&#10;6JB5prO5cWFFo2ARRr6L8+JlFYHwjng9bc6T2MQgs1Q+dsj+AAAA//8DAFBLAQItABQABgAIAAAA&#10;IQC2gziS/gAAAOEBAAATAAAAAAAAAAAAAAAAAAAAAABbQ29udGVudF9UeXBlc10ueG1sUEsBAi0A&#10;FAAGAAgAAAAhADj9If/WAAAAlAEAAAsAAAAAAAAAAAAAAAAALwEAAF9yZWxzLy5yZWxzUEsBAi0A&#10;FAAGAAgAAAAhAH7/UtN0BwAAc20AAA4AAAAAAAAAAAAAAAAALgIAAGRycy9lMm9Eb2MueG1sUEsB&#10;Ai0AFAAGAAgAAAAhAJqCzTTgAAAACwEAAA8AAAAAAAAAAAAAAAAAzgkAAGRycy9kb3ducmV2Lnht&#10;bFBLBQYAAAAABAAEAPMAAADbCgAAAAA=&#10;">
                <v:line id="Line 54" o:spid="_x0000_s1054" style="position:absolute;visibility:visible;mso-wrap-style:square" from="3681,5787" to="3681,14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55" o:spid="_x0000_s1055" style="position:absolute;visibility:visible;mso-wrap-style:square" from="3681,5787" to="4221,5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56" o:spid="_x0000_s1056" style="position:absolute;visibility:visible;mso-wrap-style:square" from="3681,6687" to="4221,6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line id="Line 57" o:spid="_x0000_s1057" style="position:absolute;visibility:visible;mso-wrap-style:square" from="3681,8127" to="4221,8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58" o:spid="_x0000_s1058" style="position:absolute;visibility:visible;mso-wrap-style:square" from="3681,9207" to="4221,9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RX6MIAAADbAAAADwAAAGRycy9kb3ducmV2LnhtbERPy2rCQBTdF/oPwy10VydWCBIdRSwF&#10;7ULqA3R5zVyTaOZOmJkm8e87C8Hl4byn897UoiXnK8sKhoMEBHFudcWFgsP++2MMwgdkjbVlUnAn&#10;D/PZ68sUM2073lK7C4WIIewzVFCG0GRS+rwkg35gG+LIXawzGCJ0hdQOuxhuavmZJKk0WHFsKLGh&#10;ZUn5bfdnFGxGv2m7WP+s+uM6Pedf2/Pp2jml3t/6xQREoD48xQ/3SisYxfX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JRX6MIAAADbAAAADwAAAAAAAAAAAAAA&#10;AAChAgAAZHJzL2Rvd25yZXYueG1sUEsFBgAAAAAEAAQA+QAAAJADAAAAAA==&#10;"/>
                <v:line id="Line 59" o:spid="_x0000_s1059" style="position:absolute;visibility:visible;mso-wrap-style:square" from="3681,10287" to="4221,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60" o:spid="_x0000_s1060" style="position:absolute;visibility:visible;mso-wrap-style:square" from="3681,11187" to="4221,1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61" o:spid="_x0000_s1061" style="position:absolute;visibility:visible;mso-wrap-style:square" from="3681,12087" to="4221,12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Line 62" o:spid="_x0000_s1062" style="position:absolute;visibility:visible;mso-wrap-style:square" from="3681,12987" to="4221,1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63" o:spid="_x0000_s1063" style="position:absolute;visibility:visible;mso-wrap-style:square" from="3681,14427" to="4221,14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64" o:spid="_x0000_s1064" style="position:absolute;visibility:visible;mso-wrap-style:square" from="2961,9927" to="3681,99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8mDMIAAADbAAAADwAAAGRycy9kb3ducmV2LnhtbESPQYvCMBSE78L+h/AW9qbJKlTpGqUI&#10;Ba9WRbw9mmdbtnkpTbZ2/70RBI/DzHzDrLejbcVAvW8ca/ieKRDEpTMNVxpOx3y6AuEDssHWMWn4&#10;Jw/bzcdkjalxdz7QUIRKRAj7FDXUIXSplL6syaKfuY44ejfXWwxR9pU0Pd4j3LZyrlQiLTYcF2rs&#10;aFdT+Vv8WQ2XYpVnw/Wibovh0GRqeU52eav11+eY/YAINIZ3+NXeGw2LBJ5f4g+Qm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U8mDMIAAADbAAAADwAAAAAAAAAAAAAA&#10;AAChAgAAZHJzL2Rvd25yZXYueG1sUEsFBgAAAAAEAAQA+QAAAJADAAAAAA==&#10;">
                  <v:stroke endarrow="classic" endarrowlength="long"/>
                </v:line>
                <v:line id="Line 65" o:spid="_x0000_s1065" style="position:absolute;visibility:visible;mso-wrap-style:square" from="7281,5787" to="7821,5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66" o:spid="_x0000_s1066" style="position:absolute;visibility:visible;mso-wrap-style:square" from="7281,6687" to="7821,6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67" o:spid="_x0000_s1067" style="position:absolute;visibility:visible;mso-wrap-style:square" from="7281,8127" to="7821,8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7+dcYAAADbAAAADwAAAGRycy9kb3ducmV2LnhtbESPT2vCQBTE74LfYXlCb7qxQqipq4il&#10;oD2U+gfa4zP7mkSzb8PuNkm/fbcgeBxm5jfMYtWbWrTkfGVZwXSSgCDOra64UHA6vo6fQPiArLG2&#10;TAp+ycNqORwsMNO24z21h1CICGGfoYIyhCaT0uclGfQT2xBH79s6gyFKV0jtsItwU8vHJEmlwYrj&#10;QokNbUrKr4cfo+B99pG2693btv/cpef8ZX/+unROqYdRv34GEagP9/CtvdUKZn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u/nXGAAAA2wAAAA8AAAAAAAAA&#10;AAAAAAAAoQIAAGRycy9kb3ducmV2LnhtbFBLBQYAAAAABAAEAPkAAACUAwAAAAA=&#10;"/>
                <v:line id="Line 68" o:spid="_x0000_s1068" style="position:absolute;visibility:visible;mso-wrap-style:square" from="7281,9207" to="7821,9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IklcIAAADbAAAADwAAAGRycy9kb3ducmV2LnhtbERPz2vCMBS+D/wfwhN2m6nbKKMaRZSB&#10;ehB1g3l8Nm9tZ/NSkth2/705CB4/vt/TeW9q0ZLzlWUF41ECgji3uuJCwffX58sHCB+QNdaWScE/&#10;eZjPBk9TzLTt+EDtMRQihrDPUEEZQpNJ6fOSDPqRbYgj92udwRChK6R22MVwU8vXJEmlwYpjQ4kN&#10;LUvKL8erUbB726ftYrNd9z+b9JyvDufTX+eUeh72iwmIQH14iO/utVbwHtfH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IklcIAAADbAAAADwAAAAAAAAAAAAAA&#10;AAChAgAAZHJzL2Rvd25yZXYueG1sUEsFBgAAAAAEAAQA+QAAAJADAAAAAA==&#10;"/>
                <v:line id="Line 69" o:spid="_x0000_s1069" style="position:absolute;visibility:visible;mso-wrap-style:square" from="7281,10107" to="782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6BDsYAAADbAAAADwAAAGRycy9kb3ducmV2LnhtbESPQWvCQBSE7wX/w/IKvdWNtgR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egQ7GAAAA2wAAAA8AAAAAAAAA&#10;AAAAAAAAoQIAAGRycy9kb3ducmV2LnhtbFBLBQYAAAAABAAEAPkAAACUAwAAAAA=&#10;"/>
                <v:line id="Line 70" o:spid="_x0000_s1070" style="position:absolute;visibility:visible;mso-wrap-style:square" from="7281,11187" to="7821,1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71" o:spid="_x0000_s1071" style="position:absolute;visibility:visible;mso-wrap-style:square" from="7281,12087" to="7821,12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C64sYAAADbAAAADwAAAGRycy9kb3ducmV2LnhtbESPT2vCQBTE74LfYXlCb7qxl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hAuuLGAAAA2wAAAA8AAAAAAAAA&#10;AAAAAAAAoQIAAGRycy9kb3ducmV2LnhtbFBLBQYAAAAABAAEAPkAAACUAwAAAAA=&#10;"/>
                <v:line id="Line 72" o:spid="_x0000_s1072" style="position:absolute;visibility:visible;mso-wrap-style:square" from="7281,12987" to="7821,1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kilsYAAADbAAAADwAAAGRycy9kb3ducmV2LnhtbESPT2vCQBTE7wW/w/KE3urGVoK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pIpbGAAAA2wAAAA8AAAAAAAAA&#10;AAAAAAAAoQIAAGRycy9kb3ducmV2LnhtbFBLBQYAAAAABAAEAPkAAACUAwAAAAA=&#10;"/>
                <v:group id="Group 73" o:spid="_x0000_s1073" style="position:absolute;left:2061;top:5247;width:8640;height:9720" coordorigin="2061,5247" coordsize="8640,9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type id="_x0000_t202" coordsize="21600,21600" o:spt="202" path="m,l,21600r21600,l21600,xe">
                    <v:stroke joinstyle="miter"/>
                    <v:path gradientshapeok="t" o:connecttype="rect"/>
                  </v:shapetype>
                  <v:shape id="Text Box 74" o:spid="_x0000_s1074" type="#_x0000_t202" style="position:absolute;left:2061;top:6507;width:900;height:7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qBsMA&#10;AADbAAAADwAAAGRycy9kb3ducmV2LnhtbESP0WoCMRRE3wX/IVyhb5pVRGRrFCsIFmTVtR9w2Vyz&#10;Szc3SxJ1/fumUOjjMDNnmNWmt614kA+NYwXTSQaCuHK6YaPg67ofL0GEiKyxdUwKXhRgsx4OVphr&#10;9+QLPcpoRIJwyFFBHWOXSxmqmiyGieuIk3dz3mJM0hupPT4T3LZylmULabHhtFBjR7uaqu/ybhUU&#10;5Ul/3PpTcS7859XM99tjdjBKvY367TuISH38D/+1D1rBfAG/X9IP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qBsMAAADbAAAADwAAAAAAAAAAAAAAAACYAgAAZHJzL2Rv&#10;d25yZXYueG1sUEsFBgAAAAAEAAQA9QAAAIgDAAAAAA==&#10;">
                    <v:textbox style="layout-flow:vertical;mso-layout-flow-alt:bottom-to-top">
                      <w:txbxContent>
                        <w:p w:rsidR="00F531F1" w:rsidRPr="00FE1CEF" w:rsidRDefault="00F531F1" w:rsidP="00CF280C">
                          <w:pPr>
                            <w:pStyle w:val="1"/>
                            <w:jc w:val="center"/>
                            <w:rPr>
                              <w:rFonts w:ascii="Times New Roman" w:hAnsi="Times New Roman" w:cs="Times New Roman"/>
                              <w:sz w:val="24"/>
                              <w:szCs w:val="24"/>
                            </w:rPr>
                          </w:pPr>
                          <w:r w:rsidRPr="003F65F2">
                            <w:rPr>
                              <w:sz w:val="28"/>
                              <w:szCs w:val="28"/>
                            </w:rPr>
                            <w:t>У</w:t>
                          </w:r>
                          <w:r w:rsidRPr="00FE1CEF">
                            <w:rPr>
                              <w:rFonts w:ascii="Times New Roman" w:hAnsi="Times New Roman" w:cs="Times New Roman"/>
                              <w:sz w:val="24"/>
                              <w:szCs w:val="24"/>
                            </w:rPr>
                            <w:t xml:space="preserve"> П Р А В Л Е Н Ч Е </w:t>
                          </w:r>
                          <w:proofErr w:type="gramStart"/>
                          <w:r w:rsidRPr="00FE1CEF">
                            <w:rPr>
                              <w:rFonts w:ascii="Times New Roman" w:hAnsi="Times New Roman" w:cs="Times New Roman"/>
                              <w:sz w:val="24"/>
                              <w:szCs w:val="24"/>
                            </w:rPr>
                            <w:t>С  К</w:t>
                          </w:r>
                          <w:proofErr w:type="gramEnd"/>
                          <w:r w:rsidRPr="00FE1CEF">
                            <w:rPr>
                              <w:rFonts w:ascii="Times New Roman" w:hAnsi="Times New Roman" w:cs="Times New Roman"/>
                              <w:sz w:val="24"/>
                              <w:szCs w:val="24"/>
                            </w:rPr>
                            <w:t xml:space="preserve"> И Е   Р Е Ш Е Н И Я</w:t>
                          </w:r>
                        </w:p>
                      </w:txbxContent>
                    </v:textbox>
                  </v:shape>
                  <v:shape id="Text Box 75" o:spid="_x0000_s1075" type="#_x0000_t202" style="position:absolute;left:4221;top:54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F531F1" w:rsidRDefault="00F531F1" w:rsidP="00CF280C">
                          <w:pPr>
                            <w:pStyle w:val="a4"/>
                            <w:spacing w:line="240" w:lineRule="auto"/>
                            <w:jc w:val="center"/>
                            <w:rPr>
                              <w:szCs w:val="24"/>
                            </w:rPr>
                          </w:pPr>
                          <w:r>
                            <w:rPr>
                              <w:szCs w:val="24"/>
                            </w:rPr>
                            <w:t>ПО ИСТОЧНИКУ ВОЗНИКНОВЕНИЯ</w:t>
                          </w:r>
                        </w:p>
                      </w:txbxContent>
                    </v:textbox>
                  </v:shape>
                  <v:shape id="Text Box 76" o:spid="_x0000_s1076" type="#_x0000_t202" style="position:absolute;left:4221;top:6327;width:30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KvzcIA&#10;AADbAAAADwAAAGRycy9kb3ducmV2LnhtbERPy2oCMRTdC/5DuEI30snYyqijUaTQYnetlnZ7mdx5&#10;4ORmTNJx+vfNQnB5OO/NbjCt6Mn5xrKCWZKCIC6sbrhS8HV6fVyC8AFZY2uZFPyRh912PNpgru2V&#10;P6k/hkrEEPY5KqhD6HIpfVGTQZ/YjjhypXUGQ4SuktrhNYabVj6laSYNNhwbauzopabifPw1Cpbz&#10;Q//j358/vousbFdhuujfLk6ph8mwX4MINIS7+OY+aAXzODZ+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q/NwgAAANsAAAAPAAAAAAAAAAAAAAAAAJgCAABkcnMvZG93&#10;bnJldi54bWxQSwUGAAAAAAQABAD1AAAAhwMAAAAA&#10;">
                    <v:textbox>
                      <w:txbxContent>
                        <w:p w:rsidR="00F531F1" w:rsidRDefault="00F531F1" w:rsidP="00CF280C">
                          <w:pPr>
                            <w:pStyle w:val="a4"/>
                            <w:spacing w:line="240" w:lineRule="auto"/>
                            <w:jc w:val="center"/>
                            <w:rPr>
                              <w:szCs w:val="24"/>
                            </w:rPr>
                          </w:pPr>
                          <w:r>
                            <w:rPr>
                              <w:szCs w:val="24"/>
                            </w:rPr>
                            <w:t>ПО СПОСОБУ ДОВЕДЕНИЯ РЕШЕНИЙ</w:t>
                          </w:r>
                        </w:p>
                      </w:txbxContent>
                    </v:textbox>
                  </v:shape>
                  <v:shape id="Text Box 77" o:spid="_x0000_s1077" type="#_x0000_t202" style="position:absolute;left:4221;top:7587;width:30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w:txbxContent>
                        <w:p w:rsidR="00F531F1" w:rsidRDefault="00F531F1" w:rsidP="00CF280C">
                          <w:pPr>
                            <w:pStyle w:val="a4"/>
                            <w:spacing w:line="240" w:lineRule="auto"/>
                            <w:jc w:val="center"/>
                            <w:rPr>
                              <w:szCs w:val="24"/>
                            </w:rPr>
                          </w:pPr>
                          <w:r>
                            <w:rPr>
                              <w:szCs w:val="24"/>
                            </w:rPr>
                            <w:t>ПО СУБЪЕКТАМ ПРИНЯТИЯ РЕШЕНИЙ</w:t>
                          </w:r>
                        </w:p>
                      </w:txbxContent>
                    </v:textbox>
                  </v:shape>
                  <v:shape id="Text Box 78" o:spid="_x0000_s1078" type="#_x0000_t202" style="position:absolute;left:4221;top:884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01FsIA&#10;AADbAAAADwAAAGRycy9kb3ducmV2LnhtbERPyWrDMBC9B/IPYgK9hETukqWulVACLcktG+11sMYL&#10;tUaupDju31eHQI6Pt2fr3jSiI+drywoepwkI4tzqmksF59PHZAnCB2SNjWVS8Ece1qvhIMNU2ysf&#10;qDuGUsQQ9ikqqEJoUyl9XpFBP7UtceQK6wyGCF0ptcNrDDeNfEqSuTRYc2yosKVNRfnP8WIULF+2&#10;3bffPe+/8nnRvIbxovv8dUo9jPr3NxCB+nAX39xbrWAW18c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HTUWwgAAANsAAAAPAAAAAAAAAAAAAAAAAJgCAABkcnMvZG93&#10;bnJldi54bWxQSwUGAAAAAAQABAD1AAAAhwMAAAAA&#10;">
                    <v:textbox>
                      <w:txbxContent>
                        <w:p w:rsidR="00F531F1" w:rsidRDefault="00F531F1" w:rsidP="00CF280C">
                          <w:pPr>
                            <w:pStyle w:val="a4"/>
                            <w:spacing w:line="240" w:lineRule="auto"/>
                            <w:jc w:val="center"/>
                            <w:rPr>
                              <w:szCs w:val="24"/>
                            </w:rPr>
                          </w:pPr>
                          <w:r>
                            <w:rPr>
                              <w:szCs w:val="24"/>
                            </w:rPr>
                            <w:t>ПО СТЕПЕНИ НОВИЗНЫ</w:t>
                          </w:r>
                        </w:p>
                      </w:txbxContent>
                    </v:textbox>
                  </v:shape>
                  <v:shape id="Text Box 79" o:spid="_x0000_s1079" type="#_x0000_t202" style="position:absolute;left:4221;top:99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QjcUA&#10;AADbAAAADwAAAGRycy9kb3ducmV2LnhtbESPQWvCQBSE7wX/w/KEXqRubDXa1FVKoUVvakWvj+wz&#10;CWbfxt1tTP99VxB6HGbmG2a+7EwtWnK+sqxgNExAEOdWV1wo2H9/Ps1A+ICssbZMCn7Jw3LRe5hj&#10;pu2Vt9TuQiEihH2GCsoQmkxKn5dk0A9tQxy9k3UGQ5SukNrhNcJNLZ+TJJUGK44LJTb0UVJ+3v0Y&#10;BbPxqj369cvmkKen+jUMpu3XxSn12O/e30AE6sJ/+N5eaQWTEdy+xB8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ZCNxQAAANsAAAAPAAAAAAAAAAAAAAAAAJgCAABkcnMv&#10;ZG93bnJldi54bWxQSwUGAAAAAAQABAD1AAAAigMAAAAA&#10;">
                    <v:textbox>
                      <w:txbxContent>
                        <w:p w:rsidR="00F531F1" w:rsidRDefault="00F531F1" w:rsidP="00CF280C">
                          <w:pPr>
                            <w:pStyle w:val="a4"/>
                            <w:spacing w:line="240" w:lineRule="auto"/>
                            <w:jc w:val="center"/>
                          </w:pPr>
                          <w:r>
                            <w:t>ПО НАЛИЧИЮ ИНФОРМАЦИИ</w:t>
                          </w:r>
                        </w:p>
                      </w:txbxContent>
                    </v:textbox>
                  </v:shape>
                  <v:shape id="Text Box 80" o:spid="_x0000_s1080" type="#_x0000_t202" style="position:absolute;left:4221;top:108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O+sUA&#10;AADbAAAADwAAAGRycy9kb3ducmV2LnhtbESPT2sCMRTE70K/Q3gFL0Wz1dY/q1FEUOytVWmvj81z&#10;d+nmZU3iun57Uyh4HGbmN8x82ZpKNOR8aVnBaz8BQZxZXXKu4HjY9CYgfEDWWFkmBTfysFw8deaY&#10;anvlL2r2IRcRwj5FBUUIdSqlzwoy6Pu2Jo7eyTqDIUqXS+3wGuGmkoMkGUmDJceFAmtaF5T97i9G&#10;weRt1/z4j+HndzY6VdPwMm62Z6dU97ldzUAEasMj/N/eaQXvA/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w76xQAAANsAAAAPAAAAAAAAAAAAAAAAAJgCAABkcnMv&#10;ZG93bnJldi54bWxQSwUGAAAAAAQABAD1AAAAigMAAAAA&#10;">
                    <v:textbox>
                      <w:txbxContent>
                        <w:p w:rsidR="00F531F1" w:rsidRDefault="00F531F1" w:rsidP="00CF280C">
                          <w:pPr>
                            <w:pStyle w:val="a4"/>
                            <w:spacing w:line="240" w:lineRule="auto"/>
                            <w:jc w:val="center"/>
                          </w:pPr>
                          <w:r>
                            <w:t>ПО МЕТОДАМ РАЗРАБОТКИ РЕШЕНИЙ</w:t>
                          </w:r>
                        </w:p>
                      </w:txbxContent>
                    </v:textbox>
                  </v:shape>
                  <v:shape id="Text Box 81" o:spid="_x0000_s1081" type="#_x0000_t202" style="position:absolute;left:4221;top:117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rYcUA&#10;AADbAAAADwAAAGRycy9kb3ducmV2LnhtbESPQWvCQBSE74X+h+UVvIhuqjZqdJVSUPRmVdrrI/tM&#10;QrNv091tTP99VxB6HGbmG2a57kwtWnK+sqzgeZiAIM6trrhQcD5tBjMQPiBrrC2Tgl/ysF49Piwx&#10;0/bK79QeQyEihH2GCsoQmkxKn5dk0A9tQxy9i3UGQ5SukNrhNcJNLUdJkkqDFceFEht6Kyn/Ov4Y&#10;BbPJrv30+/HhI08v9Tz0p+322ynVe+peFyACdeE/fG/vtIKXMd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6thxQAAANsAAAAPAAAAAAAAAAAAAAAAAJgCAABkcnMv&#10;ZG93bnJldi54bWxQSwUGAAAAAAQABAD1AAAAigMAAAAA&#10;">
                    <v:textbox>
                      <w:txbxContent>
                        <w:p w:rsidR="00F531F1" w:rsidRDefault="00F531F1" w:rsidP="00CF280C">
                          <w:pPr>
                            <w:pStyle w:val="a4"/>
                            <w:spacing w:line="240" w:lineRule="auto"/>
                            <w:jc w:val="center"/>
                          </w:pPr>
                          <w:r>
                            <w:t>ПО ЦЕЛЕВОЙ НАПРАВЛЕННОСТИ</w:t>
                          </w:r>
                        </w:p>
                      </w:txbxContent>
                    </v:textbox>
                  </v:shape>
                  <v:shape id="Text Box 82" o:spid="_x0000_s1082" type="#_x0000_t202" style="position:absolute;left:4221;top:1262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rsidR="00F531F1" w:rsidRDefault="00F531F1" w:rsidP="00CF280C">
                          <w:pPr>
                            <w:pStyle w:val="a4"/>
                            <w:spacing w:line="240" w:lineRule="auto"/>
                            <w:jc w:val="center"/>
                          </w:pPr>
                          <w:r>
                            <w:t>ПО СОДЕРЖАНИЮ РЕШЕНИЙ</w:t>
                          </w:r>
                        </w:p>
                      </w:txbxContent>
                    </v:textbox>
                  </v:shape>
                  <v:shape id="Text Box 83" o:spid="_x0000_s1083" type="#_x0000_t202" style="position:absolute;left:4221;top:13887;width:30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rsidR="00F531F1" w:rsidRDefault="00F531F1" w:rsidP="00CF280C">
                          <w:pPr>
                            <w:pStyle w:val="a4"/>
                            <w:spacing w:line="240" w:lineRule="auto"/>
                            <w:jc w:val="center"/>
                          </w:pPr>
                          <w:r>
                            <w:t>ПО ПЕРИОДУ ДЕЙСТИВИЯ</w:t>
                          </w:r>
                        </w:p>
                      </w:txbxContent>
                    </v:textbox>
                  </v:shape>
                  <v:shape id="Text Box 84" o:spid="_x0000_s1084" type="#_x0000_t202" style="position:absolute;left:7821;top:524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I+cUA&#10;AADbAAAADwAAAGRycy9kb3ducmV2LnhtbESPT2vCQBTE7wW/w/KEXopuamvU6CpSaNGb/9DrI/tM&#10;gtm36e42pt++Wyj0OMzMb5jFqjO1aMn5yrKC52ECgji3uuJCwen4PpiC8AFZY22ZFHyTh9Wy97DA&#10;TNs776k9hEJECPsMFZQhNJmUPi/JoB/ahjh6V+sMhihdIbXDe4SbWo6SJJUGK44LJTb0VlJ+O3wZ&#10;BdPXTXvx25fdOU+v9Sw8TdqPT6fUY79bz0EE6sJ/+K+90QrGK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Aj5xQAAANsAAAAPAAAAAAAAAAAAAAAAAJgCAABkcnMv&#10;ZG93bnJldi54bWxQSwUGAAAAAAQABAD1AAAAigMAAAAA&#10;">
                    <v:textbox>
                      <w:txbxContent>
                        <w:p w:rsidR="00F531F1" w:rsidRDefault="00F531F1" w:rsidP="00CF280C">
                          <w:pPr>
                            <w:numPr>
                              <w:ilvl w:val="0"/>
                              <w:numId w:val="3"/>
                            </w:numPr>
                          </w:pPr>
                          <w:r>
                            <w:t>инициативные</w:t>
                          </w:r>
                        </w:p>
                        <w:p w:rsidR="00F531F1" w:rsidRDefault="00F531F1" w:rsidP="00CF280C">
                          <w:pPr>
                            <w:numPr>
                              <w:ilvl w:val="0"/>
                              <w:numId w:val="3"/>
                            </w:numPr>
                          </w:pPr>
                          <w:r>
                            <w:t>по предписанию</w:t>
                          </w:r>
                        </w:p>
                      </w:txbxContent>
                    </v:textbox>
                  </v:shape>
                  <v:shape id="Text Box 85" o:spid="_x0000_s1085" type="#_x0000_t202" style="position:absolute;left:7821;top:63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rsidR="00F531F1" w:rsidRDefault="00F531F1" w:rsidP="00CF280C">
                          <w:pPr>
                            <w:numPr>
                              <w:ilvl w:val="0"/>
                              <w:numId w:val="3"/>
                            </w:numPr>
                          </w:pPr>
                          <w:r>
                            <w:t>устные</w:t>
                          </w:r>
                        </w:p>
                        <w:p w:rsidR="00F531F1" w:rsidRDefault="00F531F1" w:rsidP="00CF280C">
                          <w:pPr>
                            <w:numPr>
                              <w:ilvl w:val="0"/>
                              <w:numId w:val="3"/>
                            </w:numPr>
                            <w:rPr>
                              <w:sz w:val="28"/>
                            </w:rPr>
                          </w:pPr>
                          <w:r>
                            <w:t>письменные</w:t>
                          </w:r>
                        </w:p>
                      </w:txbxContent>
                    </v:textbox>
                  </v:shape>
                  <v:shape id="Text Box 86" o:spid="_x0000_s1086" type="#_x0000_t202" style="position:absolute;left:7821;top:7587;width:28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s5EMIA&#10;AADbAAAADwAAAGRycy9kb3ducmV2LnhtbERPyWrDMBC9B/IPYgK9hETukqWulVACLcktG+11sMYL&#10;tUaupDju31eHQI6Pt2fr3jSiI+drywoepwkI4tzqmksF59PHZAnCB2SNjWVS8Ece1qvhIMNU2ysf&#10;qDuGUsQQ9ikqqEJoUyl9XpFBP7UtceQK6wyGCF0ptcNrDDeNfEqSuTRYc2yosKVNRfnP8WIULF+2&#10;3bffPe+/8nnRvIbxovv8dUo9jPr3NxCB+nAX39xbrWAWx8Yv8Q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azkQwgAAANsAAAAPAAAAAAAAAAAAAAAAAJgCAABkcnMvZG93&#10;bnJldi54bWxQSwUGAAAAAAQABAD1AAAAhwMAAAAA&#10;">
                    <v:textbox>
                      <w:txbxContent>
                        <w:p w:rsidR="00F531F1" w:rsidRDefault="00F531F1" w:rsidP="00CF280C">
                          <w:pPr>
                            <w:numPr>
                              <w:ilvl w:val="0"/>
                              <w:numId w:val="3"/>
                            </w:numPr>
                          </w:pPr>
                          <w:r>
                            <w:t>индивидуальные</w:t>
                          </w:r>
                        </w:p>
                        <w:p w:rsidR="00F531F1" w:rsidRDefault="00F531F1" w:rsidP="00CF280C">
                          <w:pPr>
                            <w:numPr>
                              <w:ilvl w:val="0"/>
                              <w:numId w:val="3"/>
                            </w:numPr>
                          </w:pPr>
                          <w:r>
                            <w:t>коллективные</w:t>
                          </w:r>
                        </w:p>
                      </w:txbxContent>
                    </v:textbox>
                  </v:shape>
                  <v:shape id="Text Box 87" o:spid="_x0000_s1087" type="#_x0000_t202" style="position:absolute;left:7821;top:866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ci8UA&#10;AADbAAAADwAAAGRycy9kb3ducmV2LnhtbESPQWvCQBSE70L/w/KEXkQ3rW3U6CqlUNGbVWmvj+wz&#10;Cc2+TXe3Mf57tyB4HGbmG2ax6kwtWnK+sqzgaZSAIM6trrhQcDx8DKcgfEDWWFsmBRfysFo+9BaY&#10;aXvmT2r3oRARwj5DBWUITSalz0sy6Ee2IY7eyTqDIUpXSO3wHOGmls9JkkqDFceFEht6Lyn/2f8Z&#10;BdOXTfvtt+PdV56e6lkYTNr1r1Pqsd+9zUEE6sI9fGtvtILXGfx/i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5yLxQAAANsAAAAPAAAAAAAAAAAAAAAAAJgCAABkcnMv&#10;ZG93bnJldi54bWxQSwUGAAAAAAQABAD1AAAAigMAAAAA&#10;">
                    <v:textbox>
                      <w:txbxContent>
                        <w:p w:rsidR="00F531F1" w:rsidRDefault="00F531F1" w:rsidP="00CF280C">
                          <w:pPr>
                            <w:numPr>
                              <w:ilvl w:val="0"/>
                              <w:numId w:val="3"/>
                            </w:numPr>
                          </w:pPr>
                          <w:r>
                            <w:t>рутинные</w:t>
                          </w:r>
                        </w:p>
                        <w:p w:rsidR="00F531F1" w:rsidRDefault="00F531F1" w:rsidP="00CF280C">
                          <w:pPr>
                            <w:numPr>
                              <w:ilvl w:val="0"/>
                              <w:numId w:val="3"/>
                            </w:numPr>
                            <w:rPr>
                              <w:sz w:val="28"/>
                            </w:rPr>
                          </w:pPr>
                          <w:r>
                            <w:t>новаторские</w:t>
                          </w:r>
                        </w:p>
                      </w:txbxContent>
                    </v:textbox>
                  </v:shape>
                  <v:shape id="Text Box 88" o:spid="_x0000_s1088" type="#_x0000_t202" style="position:absolute;left:7821;top:117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rsidR="00F531F1" w:rsidRDefault="00F531F1" w:rsidP="00CF280C">
                          <w:pPr>
                            <w:numPr>
                              <w:ilvl w:val="0"/>
                              <w:numId w:val="3"/>
                            </w:numPr>
                          </w:pPr>
                          <w:r>
                            <w:t>одноцелевые</w:t>
                          </w:r>
                        </w:p>
                        <w:p w:rsidR="00F531F1" w:rsidRDefault="00F531F1" w:rsidP="00CF280C">
                          <w:pPr>
                            <w:numPr>
                              <w:ilvl w:val="0"/>
                              <w:numId w:val="3"/>
                            </w:numPr>
                            <w:rPr>
                              <w:sz w:val="28"/>
                            </w:rPr>
                          </w:pPr>
                          <w:r>
                            <w:t>многоцелевые</w:t>
                          </w:r>
                        </w:p>
                      </w:txbxContent>
                    </v:textbox>
                  </v:shape>
                  <v:shape id="Text Box 89" o:spid="_x0000_s1089" type="#_x0000_t202" style="position:absolute;left:7821;top:9567;width:28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aMMQA&#10;AADbAAAADwAAAGRycy9kb3ducmV2LnhtbESPQWvCQBSE70L/w/IEL1I3Wok2dRURWvRmtbTXR/aZ&#10;BLNv091tjP/eFYQeh5n5hlmsOlOLlpyvLCsYjxIQxLnVFRcKvo7vz3MQPiBrrC2Tgit5WC2fegvM&#10;tL3wJ7WHUIgIYZ+hgjKEJpPS5yUZ9CPbEEfvZJ3BEKUrpHZ4iXBTy0mSpNJgxXGhxIY2JeXnw59R&#10;MJ9u2x+/e9l/5+mpfg3DWfvx65Qa9Lv1G4hAXfgPP9pbrSAdw/1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WjDEAAAA2wAAAA8AAAAAAAAAAAAAAAAAmAIAAGRycy9k&#10;b3ducmV2LnhtbFBLBQYAAAAABAAEAPUAAACJAwAAAAA=&#10;">
                    <v:textbox>
                      <w:txbxContent>
                        <w:p w:rsidR="00F531F1" w:rsidRDefault="00F531F1" w:rsidP="00CF280C">
                          <w:pPr>
                            <w:numPr>
                              <w:ilvl w:val="0"/>
                              <w:numId w:val="3"/>
                            </w:numPr>
                          </w:pPr>
                          <w:r>
                            <w:t>определенные</w:t>
                          </w:r>
                        </w:p>
                        <w:p w:rsidR="00F531F1" w:rsidRDefault="00F531F1" w:rsidP="00CF280C">
                          <w:pPr>
                            <w:numPr>
                              <w:ilvl w:val="0"/>
                              <w:numId w:val="3"/>
                            </w:numPr>
                          </w:pPr>
                          <w:r>
                            <w:t>вероятностные</w:t>
                          </w:r>
                        </w:p>
                        <w:p w:rsidR="00F531F1" w:rsidRDefault="00F531F1" w:rsidP="00CF280C">
                          <w:pPr>
                            <w:numPr>
                              <w:ilvl w:val="0"/>
                              <w:numId w:val="3"/>
                            </w:numPr>
                          </w:pPr>
                          <w:r>
                            <w:t>неопределенные</w:t>
                          </w:r>
                        </w:p>
                      </w:txbxContent>
                    </v:textbox>
                  </v:shape>
                  <v:shape id="Text Box 90" o:spid="_x0000_s1090" type="#_x0000_t202" style="position:absolute;left:7821;top:12627;width:28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R8QA&#10;AADbAAAADwAAAGRycy9kb3ducmV2LnhtbESPQWvCQBSE74L/YXkFL1I3Wkk1uooIFntTW9rrI/tM&#10;QrNv4+4a03/fLQgeh5n5hlmuO1OLlpyvLCsYjxIQxLnVFRcKPj92zzMQPiBrrC2Tgl/ysF71e0vM&#10;tL3xkdpTKESEsM9QQRlCk0np85IM+pFtiKN3ts5giNIVUju8Rbip5SRJUmmw4rhQYkPbkvKf09Uo&#10;mE337bd/fzl85em5nofha/t2cUoNnrrNAkSgLjzC9/ZeK0gn8P8l/gC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vxEfEAAAA2wAAAA8AAAAAAAAAAAAAAAAAmAIAAGRycy9k&#10;b3ducmV2LnhtbFBLBQYAAAAABAAEAPUAAACJAwAAAAA=&#10;">
                    <v:textbox>
                      <w:txbxContent>
                        <w:p w:rsidR="00F531F1" w:rsidRDefault="00F531F1" w:rsidP="00CF280C">
                          <w:pPr>
                            <w:numPr>
                              <w:ilvl w:val="0"/>
                              <w:numId w:val="3"/>
                            </w:numPr>
                          </w:pPr>
                          <w:r>
                            <w:t>экономические</w:t>
                          </w:r>
                        </w:p>
                        <w:p w:rsidR="00F531F1" w:rsidRDefault="00F531F1" w:rsidP="00CF280C">
                          <w:pPr>
                            <w:numPr>
                              <w:ilvl w:val="0"/>
                              <w:numId w:val="3"/>
                            </w:numPr>
                          </w:pPr>
                          <w:r>
                            <w:t>технические</w:t>
                          </w:r>
                        </w:p>
                        <w:p w:rsidR="00F531F1" w:rsidRDefault="00F531F1" w:rsidP="00CF280C">
                          <w:pPr>
                            <w:numPr>
                              <w:ilvl w:val="0"/>
                              <w:numId w:val="3"/>
                            </w:numPr>
                          </w:pPr>
                          <w:r>
                            <w:t>социальные</w:t>
                          </w:r>
                        </w:p>
                        <w:p w:rsidR="00F531F1" w:rsidRDefault="00F531F1" w:rsidP="00CF280C">
                          <w:pPr>
                            <w:numPr>
                              <w:ilvl w:val="0"/>
                              <w:numId w:val="3"/>
                            </w:numPr>
                          </w:pPr>
                          <w:r>
                            <w:t>организационные</w:t>
                          </w:r>
                        </w:p>
                      </w:txbxContent>
                    </v:textbox>
                  </v:shape>
                  <v:shape id="Text Box 91" o:spid="_x0000_s1091" type="#_x0000_t202" style="position:absolute;left:7821;top:10827;width:28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h3MUA&#10;AADbAAAADwAAAGRycy9kb3ducmV2LnhtbESPT2vCQBTE7wW/w/IKXkrd+IdUo6sUocXeNC3t9ZF9&#10;JqHZt+nuGuO3dwuCx2FmfsOsNr1pREfO15YVjEcJCOLC6ppLBV+fb89zED4ga2wsk4ILedisBw8r&#10;zLQ984G6PJQiQthnqKAKoc2k9EVFBv3ItsTRO1pnMETpSqkdniPcNHKSJKk0WHNcqLClbUXFb34y&#10;CuazXffjP6b77yI9Novw9NK9/zmlho/96xJEoD7cw7f2TitIp/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2HcxQAAANsAAAAPAAAAAAAAAAAAAAAAAJgCAABkcnMv&#10;ZG93bnJldi54bWxQSwUGAAAAAAQABAD1AAAAigMAAAAA&#10;">
                    <v:textbox>
                      <w:txbxContent>
                        <w:p w:rsidR="00F531F1" w:rsidRDefault="00F531F1" w:rsidP="00CF280C">
                          <w:pPr>
                            <w:numPr>
                              <w:ilvl w:val="0"/>
                              <w:numId w:val="3"/>
                            </w:numPr>
                          </w:pPr>
                          <w:r>
                            <w:t>количественные</w:t>
                          </w:r>
                        </w:p>
                        <w:p w:rsidR="00F531F1" w:rsidRDefault="00F531F1" w:rsidP="00CF280C">
                          <w:pPr>
                            <w:numPr>
                              <w:ilvl w:val="0"/>
                              <w:numId w:val="3"/>
                            </w:numPr>
                          </w:pPr>
                          <w:r>
                            <w:t>эвристические</w:t>
                          </w:r>
                        </w:p>
                      </w:txbxContent>
                    </v:textbox>
                  </v:shape>
                  <v:shape id="Text Box 92" o:spid="_x0000_s1092" type="#_x0000_t202" style="position:absolute;left:7821;top:14067;width:28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r5qMUA&#10;AADbAAAADwAAAGRycy9kb3ducmV2LnhtbESPQWvCQBSE7wX/w/IKXkrdaCXV6CoitOhN09JeH9ln&#10;Epp9G3fXmP77bkHwOMzMN8xy3ZtGdOR8bVnBeJSAIC6srrlU8Pnx9jwD4QOyxsYyKfglD+vV4GGJ&#10;mbZXPlKXh1JECPsMFVQhtJmUvqjIoB/Zljh6J+sMhihdKbXDa4SbRk6SJJUGa44LFba0raj4yS9G&#10;wWy66779/uXwVaSnZh6eXrv3s1Nq+NhvFiAC9eEevrV3WkE6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SvmoxQAAANsAAAAPAAAAAAAAAAAAAAAAAJgCAABkcnMv&#10;ZG93bnJldi54bWxQSwUGAAAAAAQABAD1AAAAigMAAAAA&#10;">
                    <v:textbox>
                      <w:txbxContent>
                        <w:p w:rsidR="00F531F1" w:rsidRDefault="00F531F1" w:rsidP="00CF280C">
                          <w:pPr>
                            <w:numPr>
                              <w:ilvl w:val="0"/>
                              <w:numId w:val="3"/>
                            </w:numPr>
                            <w:rPr>
                              <w:sz w:val="28"/>
                            </w:rPr>
                          </w:pPr>
                          <w:r>
                            <w:t>долговременные</w:t>
                          </w:r>
                        </w:p>
                        <w:p w:rsidR="00F531F1" w:rsidRDefault="00F531F1" w:rsidP="00CF280C">
                          <w:pPr>
                            <w:numPr>
                              <w:ilvl w:val="0"/>
                              <w:numId w:val="3"/>
                            </w:numPr>
                          </w:pPr>
                          <w:r>
                            <w:t>оперативные</w:t>
                          </w:r>
                        </w:p>
                      </w:txbxContent>
                    </v:textbox>
                  </v:shape>
                </v:group>
                <v:line id="Line 93" o:spid="_x0000_s1093" style="position:absolute;visibility:visible;mso-wrap-style:square" from="7281,14247" to="7821,14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w10:wrap type="topAndBottom"/>
              </v:group>
            </w:pict>
          </mc:Fallback>
        </mc:AlternateContent>
      </w:r>
      <w:r w:rsidRPr="00CF280C">
        <w:rPr>
          <w:b/>
          <w:sz w:val="44"/>
          <w:szCs w:val="44"/>
        </w:rPr>
        <w:t>Рисунок 1.3 – Классификация управленческих решений</w:t>
      </w:r>
    </w:p>
    <w:p w:rsidR="00CF280C" w:rsidRPr="00CF280C" w:rsidRDefault="00CF280C" w:rsidP="00CF280C">
      <w:pPr>
        <w:ind w:firstLine="720"/>
        <w:jc w:val="both"/>
        <w:rPr>
          <w:sz w:val="44"/>
          <w:szCs w:val="44"/>
        </w:rPr>
      </w:pPr>
      <w:r w:rsidRPr="00CF280C">
        <w:rPr>
          <w:b/>
          <w:sz w:val="44"/>
          <w:szCs w:val="44"/>
        </w:rPr>
        <w:t>В зависимости от организации разработки решений</w:t>
      </w:r>
      <w:r w:rsidRPr="00CF280C">
        <w:rPr>
          <w:sz w:val="44"/>
          <w:szCs w:val="44"/>
        </w:rPr>
        <w:t xml:space="preserve"> выделяются следующие УР:</w:t>
      </w:r>
    </w:p>
    <w:p w:rsidR="00CF280C" w:rsidRPr="00CF280C" w:rsidRDefault="00CF280C" w:rsidP="00CF280C">
      <w:pPr>
        <w:ind w:firstLine="720"/>
        <w:jc w:val="both"/>
        <w:rPr>
          <w:sz w:val="44"/>
          <w:szCs w:val="44"/>
        </w:rPr>
      </w:pPr>
      <w:r w:rsidRPr="00CF280C">
        <w:rPr>
          <w:sz w:val="44"/>
          <w:szCs w:val="44"/>
        </w:rPr>
        <w:t>а) единоличные;</w:t>
      </w:r>
    </w:p>
    <w:p w:rsidR="00CF280C" w:rsidRPr="00CF280C" w:rsidRDefault="00CF280C" w:rsidP="00CF280C">
      <w:pPr>
        <w:ind w:firstLine="720"/>
        <w:jc w:val="both"/>
        <w:rPr>
          <w:sz w:val="44"/>
          <w:szCs w:val="44"/>
        </w:rPr>
      </w:pPr>
      <w:r w:rsidRPr="00CF280C">
        <w:rPr>
          <w:sz w:val="44"/>
          <w:szCs w:val="44"/>
        </w:rPr>
        <w:t>б) коллегиальные;</w:t>
      </w:r>
    </w:p>
    <w:p w:rsidR="00CF280C" w:rsidRPr="00CF280C" w:rsidRDefault="00CF280C" w:rsidP="00CF280C">
      <w:pPr>
        <w:ind w:firstLine="720"/>
        <w:jc w:val="both"/>
        <w:rPr>
          <w:sz w:val="44"/>
          <w:szCs w:val="44"/>
        </w:rPr>
      </w:pPr>
      <w:r w:rsidRPr="00CF280C">
        <w:rPr>
          <w:sz w:val="44"/>
          <w:szCs w:val="44"/>
        </w:rPr>
        <w:t>в) коллективные.</w:t>
      </w:r>
    </w:p>
    <w:p w:rsidR="00CF280C" w:rsidRPr="00CF280C" w:rsidRDefault="00CF280C" w:rsidP="00CF280C">
      <w:pPr>
        <w:ind w:firstLine="720"/>
        <w:jc w:val="both"/>
        <w:rPr>
          <w:sz w:val="44"/>
          <w:szCs w:val="44"/>
        </w:rPr>
      </w:pPr>
      <w:r w:rsidRPr="00CF280C">
        <w:rPr>
          <w:sz w:val="44"/>
          <w:szCs w:val="44"/>
        </w:rPr>
        <w:lastRenderedPageBreak/>
        <w:t>Предпочтение способа организации выработки УР за</w:t>
      </w:r>
      <w:r w:rsidRPr="00CF280C">
        <w:rPr>
          <w:sz w:val="44"/>
          <w:szCs w:val="44"/>
        </w:rPr>
        <w:softHyphen/>
        <w:t>висит от многих причин: компетентности руководителя, уровня квалификации коллектива, характера задач, ре</w:t>
      </w:r>
      <w:r w:rsidRPr="00CF280C">
        <w:rPr>
          <w:sz w:val="44"/>
          <w:szCs w:val="44"/>
        </w:rPr>
        <w:softHyphen/>
        <w:t>сурсов и т. д.</w:t>
      </w:r>
    </w:p>
    <w:p w:rsidR="00CF280C" w:rsidRPr="00CF280C" w:rsidRDefault="00CF280C" w:rsidP="00CF280C">
      <w:pPr>
        <w:ind w:firstLine="720"/>
        <w:rPr>
          <w:sz w:val="44"/>
          <w:szCs w:val="44"/>
        </w:rPr>
      </w:pPr>
      <w:r w:rsidRPr="00CF280C">
        <w:rPr>
          <w:b/>
          <w:sz w:val="44"/>
          <w:szCs w:val="44"/>
        </w:rPr>
        <w:t>По характеру целей</w:t>
      </w:r>
      <w:r w:rsidRPr="00CF280C">
        <w:rPr>
          <w:sz w:val="44"/>
          <w:szCs w:val="44"/>
        </w:rPr>
        <w:t xml:space="preserve"> принимаемые решения могут быть представлены как:</w:t>
      </w:r>
    </w:p>
    <w:p w:rsidR="00CF280C" w:rsidRPr="00CF280C" w:rsidRDefault="00CF280C" w:rsidP="00CF280C">
      <w:pPr>
        <w:ind w:firstLine="720"/>
        <w:rPr>
          <w:sz w:val="44"/>
          <w:szCs w:val="44"/>
        </w:rPr>
      </w:pPr>
      <w:r w:rsidRPr="00CF280C">
        <w:rPr>
          <w:sz w:val="44"/>
          <w:szCs w:val="44"/>
        </w:rPr>
        <w:t>а) текущие (оперативные);</w:t>
      </w:r>
    </w:p>
    <w:p w:rsidR="00CF280C" w:rsidRPr="00CF280C" w:rsidRDefault="00CF280C" w:rsidP="00CF280C">
      <w:pPr>
        <w:ind w:firstLine="720"/>
        <w:rPr>
          <w:sz w:val="44"/>
          <w:szCs w:val="44"/>
        </w:rPr>
      </w:pPr>
      <w:r w:rsidRPr="00CF280C">
        <w:rPr>
          <w:sz w:val="44"/>
          <w:szCs w:val="44"/>
        </w:rPr>
        <w:t>б) тактические;</w:t>
      </w:r>
    </w:p>
    <w:p w:rsidR="00CF280C" w:rsidRPr="00CF280C" w:rsidRDefault="00CF280C" w:rsidP="00CF280C">
      <w:pPr>
        <w:ind w:firstLine="720"/>
        <w:rPr>
          <w:sz w:val="44"/>
          <w:szCs w:val="44"/>
        </w:rPr>
      </w:pPr>
      <w:r w:rsidRPr="00CF280C">
        <w:rPr>
          <w:sz w:val="44"/>
          <w:szCs w:val="44"/>
        </w:rPr>
        <w:t>в) стратегические.</w:t>
      </w:r>
    </w:p>
    <w:p w:rsidR="00CF280C" w:rsidRPr="00CF280C" w:rsidRDefault="00CF280C" w:rsidP="00CF280C">
      <w:pPr>
        <w:ind w:firstLine="720"/>
        <w:rPr>
          <w:sz w:val="44"/>
          <w:szCs w:val="44"/>
        </w:rPr>
      </w:pPr>
      <w:r w:rsidRPr="00CF280C">
        <w:rPr>
          <w:b/>
          <w:sz w:val="44"/>
          <w:szCs w:val="44"/>
        </w:rPr>
        <w:t>По причинам возникновения</w:t>
      </w:r>
      <w:r w:rsidRPr="00CF280C">
        <w:rPr>
          <w:sz w:val="44"/>
          <w:szCs w:val="44"/>
        </w:rPr>
        <w:t xml:space="preserve"> УР делятся на:</w:t>
      </w:r>
    </w:p>
    <w:p w:rsidR="00CF280C" w:rsidRPr="00CF280C" w:rsidRDefault="00CF280C" w:rsidP="00CF280C">
      <w:pPr>
        <w:ind w:firstLine="720"/>
        <w:jc w:val="both"/>
        <w:rPr>
          <w:sz w:val="44"/>
          <w:szCs w:val="44"/>
        </w:rPr>
      </w:pPr>
      <w:r w:rsidRPr="00CF280C">
        <w:rPr>
          <w:sz w:val="44"/>
          <w:szCs w:val="44"/>
        </w:rPr>
        <w:t>а) ситуационные, связанные с характером возникаю</w:t>
      </w:r>
      <w:r w:rsidRPr="00CF280C">
        <w:rPr>
          <w:sz w:val="44"/>
          <w:szCs w:val="44"/>
        </w:rPr>
        <w:softHyphen/>
        <w:t>щих обстоятельств;</w:t>
      </w:r>
    </w:p>
    <w:p w:rsidR="00CF280C" w:rsidRPr="00CF280C" w:rsidRDefault="00CF280C" w:rsidP="00CF280C">
      <w:pPr>
        <w:ind w:firstLine="720"/>
        <w:jc w:val="both"/>
        <w:rPr>
          <w:sz w:val="44"/>
          <w:szCs w:val="44"/>
        </w:rPr>
      </w:pPr>
      <w:r w:rsidRPr="00CF280C">
        <w:rPr>
          <w:sz w:val="44"/>
          <w:szCs w:val="44"/>
        </w:rPr>
        <w:t>б) по предписанию (распоряжению) вышестоящих ор</w:t>
      </w:r>
      <w:r w:rsidRPr="00CF280C">
        <w:rPr>
          <w:sz w:val="44"/>
          <w:szCs w:val="44"/>
        </w:rPr>
        <w:softHyphen/>
        <w:t>ганов;</w:t>
      </w:r>
    </w:p>
    <w:p w:rsidR="00CF280C" w:rsidRPr="00CF280C" w:rsidRDefault="00CF280C" w:rsidP="00CF280C">
      <w:pPr>
        <w:ind w:firstLine="720"/>
        <w:jc w:val="both"/>
        <w:rPr>
          <w:sz w:val="44"/>
          <w:szCs w:val="44"/>
        </w:rPr>
      </w:pPr>
      <w:r w:rsidRPr="00CF280C">
        <w:rPr>
          <w:sz w:val="44"/>
          <w:szCs w:val="44"/>
        </w:rPr>
        <w:t>в) программные, связанные с включением данного объекта управления в определенную структуру про</w:t>
      </w:r>
      <w:r w:rsidRPr="00CF280C">
        <w:rPr>
          <w:sz w:val="44"/>
          <w:szCs w:val="44"/>
        </w:rPr>
        <w:softHyphen/>
        <w:t>граммно-целевых отношений, мероприятий;</w:t>
      </w:r>
    </w:p>
    <w:p w:rsidR="00CF280C" w:rsidRPr="00CF280C" w:rsidRDefault="00CF280C" w:rsidP="00CF280C">
      <w:pPr>
        <w:ind w:firstLine="720"/>
        <w:jc w:val="both"/>
        <w:rPr>
          <w:sz w:val="44"/>
          <w:szCs w:val="44"/>
        </w:rPr>
      </w:pPr>
      <w:r w:rsidRPr="00CF280C">
        <w:rPr>
          <w:sz w:val="44"/>
          <w:szCs w:val="44"/>
        </w:rPr>
        <w:t>г) инициативные, связанные с проявлением инициа</w:t>
      </w:r>
      <w:r w:rsidRPr="00CF280C">
        <w:rPr>
          <w:sz w:val="44"/>
          <w:szCs w:val="44"/>
        </w:rPr>
        <w:softHyphen/>
        <w:t xml:space="preserve">тивы системы, </w:t>
      </w:r>
      <w:proofErr w:type="gramStart"/>
      <w:r w:rsidRPr="00CF280C">
        <w:rPr>
          <w:sz w:val="44"/>
          <w:szCs w:val="44"/>
        </w:rPr>
        <w:t>например</w:t>
      </w:r>
      <w:proofErr w:type="gramEnd"/>
      <w:r w:rsidRPr="00CF280C">
        <w:rPr>
          <w:sz w:val="44"/>
          <w:szCs w:val="44"/>
        </w:rPr>
        <w:t xml:space="preserve"> в сфере производства то</w:t>
      </w:r>
      <w:r w:rsidRPr="00CF280C">
        <w:rPr>
          <w:sz w:val="44"/>
          <w:szCs w:val="44"/>
        </w:rPr>
        <w:softHyphen/>
        <w:t>варов, услуг, посреднической деятельности;</w:t>
      </w:r>
    </w:p>
    <w:p w:rsidR="00CF280C" w:rsidRPr="00CF280C" w:rsidRDefault="00CF280C" w:rsidP="00CF280C">
      <w:pPr>
        <w:ind w:firstLine="720"/>
        <w:jc w:val="both"/>
        <w:rPr>
          <w:sz w:val="44"/>
          <w:szCs w:val="44"/>
        </w:rPr>
      </w:pPr>
      <w:r w:rsidRPr="00CF280C">
        <w:rPr>
          <w:sz w:val="44"/>
          <w:szCs w:val="44"/>
        </w:rPr>
        <w:t xml:space="preserve">д) эпизодические и периодические, вытекающие из периодичности воспроизводственных процессов в системе </w:t>
      </w:r>
      <w:r w:rsidRPr="00CF280C">
        <w:rPr>
          <w:sz w:val="44"/>
          <w:szCs w:val="44"/>
        </w:rPr>
        <w:lastRenderedPageBreak/>
        <w:t>(например, сезонности сельскохозяйствен</w:t>
      </w:r>
      <w:r w:rsidRPr="00CF280C">
        <w:rPr>
          <w:sz w:val="44"/>
          <w:szCs w:val="44"/>
        </w:rPr>
        <w:softHyphen/>
        <w:t>ного производства, сплава леса по рекам, геологи</w:t>
      </w:r>
      <w:r w:rsidRPr="00CF280C">
        <w:rPr>
          <w:sz w:val="44"/>
          <w:szCs w:val="44"/>
        </w:rPr>
        <w:softHyphen/>
        <w:t>ческих работ, пушного промысла).</w:t>
      </w:r>
    </w:p>
    <w:p w:rsidR="00CF280C" w:rsidRPr="00CF280C" w:rsidRDefault="00CF280C" w:rsidP="00CF280C">
      <w:pPr>
        <w:ind w:firstLine="720"/>
        <w:jc w:val="both"/>
        <w:rPr>
          <w:sz w:val="44"/>
          <w:szCs w:val="44"/>
        </w:rPr>
      </w:pPr>
      <w:r w:rsidRPr="00CF280C">
        <w:rPr>
          <w:sz w:val="44"/>
          <w:szCs w:val="44"/>
        </w:rPr>
        <w:t xml:space="preserve">Важным классификационным подходом служат </w:t>
      </w:r>
      <w:r w:rsidRPr="00CF280C">
        <w:rPr>
          <w:b/>
          <w:sz w:val="44"/>
          <w:szCs w:val="44"/>
        </w:rPr>
        <w:t>ис</w:t>
      </w:r>
      <w:r w:rsidRPr="00CF280C">
        <w:rPr>
          <w:b/>
          <w:sz w:val="44"/>
          <w:szCs w:val="44"/>
        </w:rPr>
        <w:softHyphen/>
        <w:t>ходные методы разработки УР</w:t>
      </w:r>
      <w:r w:rsidRPr="00CF280C">
        <w:rPr>
          <w:sz w:val="44"/>
          <w:szCs w:val="44"/>
        </w:rPr>
        <w:t xml:space="preserve">. </w:t>
      </w:r>
    </w:p>
    <w:p w:rsidR="00CF280C" w:rsidRPr="00CF280C" w:rsidRDefault="00CF280C" w:rsidP="00CF280C">
      <w:pPr>
        <w:ind w:firstLine="720"/>
        <w:jc w:val="both"/>
        <w:rPr>
          <w:sz w:val="44"/>
          <w:szCs w:val="44"/>
        </w:rPr>
      </w:pPr>
      <w:r w:rsidRPr="00CF280C">
        <w:rPr>
          <w:sz w:val="44"/>
          <w:szCs w:val="44"/>
        </w:rPr>
        <w:t>К их числу можно отне</w:t>
      </w:r>
      <w:r w:rsidRPr="00CF280C">
        <w:rPr>
          <w:sz w:val="44"/>
          <w:szCs w:val="44"/>
        </w:rPr>
        <w:softHyphen/>
        <w:t>сти:</w:t>
      </w:r>
    </w:p>
    <w:p w:rsidR="00CF280C" w:rsidRPr="00CF280C" w:rsidRDefault="00CF280C" w:rsidP="00CF280C">
      <w:pPr>
        <w:ind w:firstLine="720"/>
        <w:jc w:val="both"/>
        <w:rPr>
          <w:sz w:val="44"/>
          <w:szCs w:val="44"/>
        </w:rPr>
      </w:pPr>
      <w:r w:rsidRPr="00CF280C">
        <w:rPr>
          <w:sz w:val="44"/>
          <w:szCs w:val="44"/>
        </w:rPr>
        <w:t>а) графические, с использованием графоаналитичес</w:t>
      </w:r>
      <w:r w:rsidRPr="00CF280C">
        <w:rPr>
          <w:sz w:val="44"/>
          <w:szCs w:val="44"/>
        </w:rPr>
        <w:softHyphen/>
        <w:t>ких подходов (сетевых моделей и методов, ленточ</w:t>
      </w:r>
      <w:r w:rsidRPr="00CF280C">
        <w:rPr>
          <w:sz w:val="44"/>
          <w:szCs w:val="44"/>
        </w:rPr>
        <w:softHyphen/>
        <w:t>ных графиков, структурных схем, декомпозиции больших систем);</w:t>
      </w:r>
    </w:p>
    <w:p w:rsidR="00CF280C" w:rsidRPr="00CF280C" w:rsidRDefault="00CF280C" w:rsidP="00CF280C">
      <w:pPr>
        <w:ind w:firstLine="720"/>
        <w:jc w:val="both"/>
        <w:rPr>
          <w:sz w:val="44"/>
          <w:szCs w:val="44"/>
        </w:rPr>
      </w:pPr>
      <w:r w:rsidRPr="00CF280C">
        <w:rPr>
          <w:sz w:val="44"/>
          <w:szCs w:val="44"/>
        </w:rPr>
        <w:t>б) математические методы, предполагающие форма</w:t>
      </w:r>
      <w:r w:rsidRPr="00CF280C">
        <w:rPr>
          <w:sz w:val="44"/>
          <w:szCs w:val="44"/>
        </w:rPr>
        <w:softHyphen/>
        <w:t>лизацию представлений, отношений, пропорций, сроков, событий, ресурсов;</w:t>
      </w:r>
    </w:p>
    <w:p w:rsidR="00CF280C" w:rsidRPr="00CF280C" w:rsidRDefault="00CF280C" w:rsidP="00CF280C">
      <w:pPr>
        <w:ind w:firstLine="720"/>
        <w:rPr>
          <w:sz w:val="44"/>
          <w:szCs w:val="44"/>
        </w:rPr>
      </w:pPr>
      <w:r w:rsidRPr="00CF280C">
        <w:rPr>
          <w:sz w:val="44"/>
          <w:szCs w:val="44"/>
        </w:rPr>
        <w:t>в) эвристические, связанные с широким использова</w:t>
      </w:r>
      <w:r w:rsidRPr="00CF280C">
        <w:rPr>
          <w:sz w:val="44"/>
          <w:szCs w:val="44"/>
        </w:rPr>
        <w:softHyphen/>
        <w:t>нием экспертных оценок, разработки сценариев, ситуационных моделей.</w:t>
      </w:r>
    </w:p>
    <w:p w:rsidR="00CF280C" w:rsidRPr="00CF280C" w:rsidRDefault="00CF280C" w:rsidP="00CF280C">
      <w:pPr>
        <w:ind w:firstLine="720"/>
        <w:rPr>
          <w:sz w:val="44"/>
          <w:szCs w:val="44"/>
        </w:rPr>
      </w:pPr>
      <w:r w:rsidRPr="00CF280C">
        <w:rPr>
          <w:b/>
          <w:sz w:val="44"/>
          <w:szCs w:val="44"/>
        </w:rPr>
        <w:t>По организационному оформлению</w:t>
      </w:r>
      <w:r w:rsidRPr="00CF280C">
        <w:rPr>
          <w:sz w:val="44"/>
          <w:szCs w:val="44"/>
        </w:rPr>
        <w:t xml:space="preserve"> УР делятся на:</w:t>
      </w:r>
    </w:p>
    <w:p w:rsidR="00CF280C" w:rsidRPr="00CF280C" w:rsidRDefault="00CF280C" w:rsidP="00CF280C">
      <w:pPr>
        <w:ind w:firstLine="720"/>
        <w:rPr>
          <w:sz w:val="44"/>
          <w:szCs w:val="44"/>
        </w:rPr>
      </w:pPr>
      <w:r w:rsidRPr="00CF280C">
        <w:rPr>
          <w:sz w:val="44"/>
          <w:szCs w:val="44"/>
        </w:rPr>
        <w:t>а) жесткие, однозначно задающие дальнейший путь их воплощения;</w:t>
      </w:r>
    </w:p>
    <w:p w:rsidR="00CF280C" w:rsidRPr="00CF280C" w:rsidRDefault="00CF280C" w:rsidP="00CF280C">
      <w:pPr>
        <w:ind w:firstLine="720"/>
        <w:rPr>
          <w:sz w:val="44"/>
          <w:szCs w:val="44"/>
        </w:rPr>
      </w:pPr>
      <w:r w:rsidRPr="00CF280C">
        <w:rPr>
          <w:sz w:val="44"/>
          <w:szCs w:val="44"/>
        </w:rPr>
        <w:t>б) ориентирующие, определяющие направление раз</w:t>
      </w:r>
      <w:r w:rsidRPr="00CF280C">
        <w:rPr>
          <w:sz w:val="44"/>
          <w:szCs w:val="44"/>
        </w:rPr>
        <w:softHyphen/>
        <w:t>вития системы;</w:t>
      </w:r>
    </w:p>
    <w:p w:rsidR="00CF280C" w:rsidRPr="00CF280C" w:rsidRDefault="00CF280C" w:rsidP="00CF280C">
      <w:pPr>
        <w:ind w:firstLine="720"/>
        <w:rPr>
          <w:sz w:val="44"/>
          <w:szCs w:val="44"/>
        </w:rPr>
      </w:pPr>
      <w:r w:rsidRPr="00CF280C">
        <w:rPr>
          <w:sz w:val="44"/>
          <w:szCs w:val="44"/>
        </w:rPr>
        <w:t>в) гибкие, изменяющиеся в соответствии с условия</w:t>
      </w:r>
      <w:r w:rsidRPr="00CF280C">
        <w:rPr>
          <w:sz w:val="44"/>
          <w:szCs w:val="44"/>
        </w:rPr>
        <w:softHyphen/>
        <w:t>ми функционирования и развития системы;</w:t>
      </w:r>
    </w:p>
    <w:p w:rsidR="00CF280C" w:rsidRPr="00CF280C" w:rsidRDefault="00CF280C" w:rsidP="00CF280C">
      <w:pPr>
        <w:ind w:firstLine="720"/>
        <w:rPr>
          <w:sz w:val="44"/>
          <w:szCs w:val="44"/>
        </w:rPr>
      </w:pPr>
      <w:r w:rsidRPr="00CF280C">
        <w:rPr>
          <w:sz w:val="44"/>
          <w:szCs w:val="44"/>
        </w:rPr>
        <w:lastRenderedPageBreak/>
        <w:t>г) нормативные, задающие параметры протекания процессов в системе.</w:t>
      </w:r>
    </w:p>
    <w:p w:rsidR="00CF280C" w:rsidRPr="00CF280C" w:rsidRDefault="00CF280C" w:rsidP="00CF280C">
      <w:pPr>
        <w:ind w:firstLine="720"/>
        <w:jc w:val="both"/>
        <w:rPr>
          <w:sz w:val="44"/>
          <w:szCs w:val="44"/>
        </w:rPr>
      </w:pPr>
      <w:r w:rsidRPr="00CF280C">
        <w:rPr>
          <w:sz w:val="44"/>
          <w:szCs w:val="44"/>
        </w:rPr>
        <w:t>Обычно классификационные подходы используются комплексно, что позволяет всесторонне оценить обстоя</w:t>
      </w:r>
      <w:r w:rsidRPr="00CF280C">
        <w:rPr>
          <w:sz w:val="44"/>
          <w:szCs w:val="44"/>
        </w:rPr>
        <w:softHyphen/>
        <w:t>тельства, в которых принимаются УР. Так, если рассмот</w:t>
      </w:r>
      <w:r w:rsidRPr="00CF280C">
        <w:rPr>
          <w:sz w:val="44"/>
          <w:szCs w:val="44"/>
        </w:rPr>
        <w:softHyphen/>
        <w:t>реть УР функционального содержания, связанные с ре</w:t>
      </w:r>
      <w:r w:rsidRPr="00CF280C">
        <w:rPr>
          <w:sz w:val="44"/>
          <w:szCs w:val="44"/>
        </w:rPr>
        <w:softHyphen/>
        <w:t>шаемыми задачами и уровнями иерархии, можно постро</w:t>
      </w:r>
      <w:r w:rsidRPr="00CF280C">
        <w:rPr>
          <w:sz w:val="44"/>
          <w:szCs w:val="44"/>
        </w:rPr>
        <w:softHyphen/>
        <w:t>ить трехмерные матрицы, образующие объемные фигуры управленческих решений. Аналогичным образом можно построить трех- и многомерные матрицы других типов, которые используются для системного анализа управлен</w:t>
      </w:r>
      <w:r w:rsidRPr="00CF280C">
        <w:rPr>
          <w:sz w:val="44"/>
          <w:szCs w:val="44"/>
        </w:rPr>
        <w:softHyphen/>
        <w:t>ческой деятельности.</w:t>
      </w:r>
    </w:p>
    <w:p w:rsidR="00CF280C" w:rsidRPr="00CF280C" w:rsidRDefault="00CF280C" w:rsidP="00CF280C">
      <w:pPr>
        <w:pStyle w:val="a4"/>
        <w:widowControl/>
        <w:autoSpaceDE/>
        <w:autoSpaceDN/>
        <w:adjustRightInd/>
        <w:spacing w:after="0" w:line="240" w:lineRule="auto"/>
        <w:ind w:firstLine="709"/>
        <w:rPr>
          <w:sz w:val="44"/>
          <w:szCs w:val="44"/>
        </w:rPr>
      </w:pPr>
      <w:r w:rsidRPr="00CF280C">
        <w:rPr>
          <w:b/>
          <w:sz w:val="44"/>
          <w:szCs w:val="44"/>
        </w:rPr>
        <w:t>Виды управленческих решений</w:t>
      </w:r>
      <w:r w:rsidRPr="00CF280C">
        <w:rPr>
          <w:sz w:val="44"/>
          <w:szCs w:val="44"/>
        </w:rPr>
        <w:t xml:space="preserve">. </w:t>
      </w:r>
    </w:p>
    <w:p w:rsidR="00CF280C" w:rsidRPr="00CF280C" w:rsidRDefault="00CF280C" w:rsidP="00CF280C">
      <w:pPr>
        <w:ind w:firstLine="709"/>
        <w:jc w:val="both"/>
        <w:rPr>
          <w:sz w:val="44"/>
          <w:szCs w:val="44"/>
        </w:rPr>
      </w:pPr>
      <w:r w:rsidRPr="00CF280C">
        <w:rPr>
          <w:sz w:val="44"/>
          <w:szCs w:val="44"/>
        </w:rPr>
        <w:t xml:space="preserve">Обычно в принятии любого решения присутствуют в различной степени три момента: </w:t>
      </w:r>
    </w:p>
    <w:p w:rsidR="00CF280C" w:rsidRPr="00CF280C" w:rsidRDefault="00CF280C" w:rsidP="00CF280C">
      <w:pPr>
        <w:numPr>
          <w:ilvl w:val="0"/>
          <w:numId w:val="17"/>
        </w:numPr>
        <w:ind w:left="0" w:firstLine="709"/>
        <w:jc w:val="both"/>
        <w:rPr>
          <w:sz w:val="44"/>
          <w:szCs w:val="44"/>
        </w:rPr>
      </w:pPr>
      <w:r w:rsidRPr="00CF280C">
        <w:rPr>
          <w:sz w:val="44"/>
          <w:szCs w:val="44"/>
        </w:rPr>
        <w:t xml:space="preserve">Интуиция. </w:t>
      </w:r>
    </w:p>
    <w:p w:rsidR="00CF280C" w:rsidRPr="00CF280C" w:rsidRDefault="00CF280C" w:rsidP="00CF280C">
      <w:pPr>
        <w:numPr>
          <w:ilvl w:val="0"/>
          <w:numId w:val="17"/>
        </w:numPr>
        <w:ind w:left="0" w:firstLine="709"/>
        <w:jc w:val="both"/>
        <w:rPr>
          <w:sz w:val="44"/>
          <w:szCs w:val="44"/>
        </w:rPr>
      </w:pPr>
      <w:r w:rsidRPr="00CF280C">
        <w:rPr>
          <w:sz w:val="44"/>
          <w:szCs w:val="44"/>
        </w:rPr>
        <w:t xml:space="preserve">Суждение. </w:t>
      </w:r>
    </w:p>
    <w:p w:rsidR="00CF280C" w:rsidRPr="00CF280C" w:rsidRDefault="00CF280C" w:rsidP="00CF280C">
      <w:pPr>
        <w:numPr>
          <w:ilvl w:val="0"/>
          <w:numId w:val="17"/>
        </w:numPr>
        <w:ind w:left="0" w:firstLine="709"/>
        <w:jc w:val="both"/>
        <w:rPr>
          <w:sz w:val="44"/>
          <w:szCs w:val="44"/>
        </w:rPr>
      </w:pPr>
      <w:r w:rsidRPr="00CF280C">
        <w:rPr>
          <w:sz w:val="44"/>
          <w:szCs w:val="44"/>
        </w:rPr>
        <w:t xml:space="preserve">Рациональность. </w:t>
      </w:r>
    </w:p>
    <w:p w:rsidR="00CF280C" w:rsidRPr="00CF280C" w:rsidRDefault="00CF280C" w:rsidP="00CF280C">
      <w:pPr>
        <w:pStyle w:val="a4"/>
        <w:widowControl/>
        <w:autoSpaceDE/>
        <w:autoSpaceDN/>
        <w:adjustRightInd/>
        <w:spacing w:after="0" w:line="240" w:lineRule="auto"/>
        <w:ind w:firstLine="709"/>
        <w:rPr>
          <w:sz w:val="44"/>
          <w:szCs w:val="44"/>
        </w:rPr>
      </w:pPr>
      <w:r w:rsidRPr="00CF280C">
        <w:rPr>
          <w:sz w:val="44"/>
          <w:szCs w:val="44"/>
        </w:rPr>
        <w:t>В зависимости от того, как принимает решение руководитель или часть коллектива, управленческие решения можно разделить на следующие виды (</w:t>
      </w:r>
      <w:r w:rsidRPr="00CF280C">
        <w:rPr>
          <w:b/>
          <w:sz w:val="44"/>
          <w:szCs w:val="44"/>
        </w:rPr>
        <w:t>рисунок 1.4</w:t>
      </w:r>
      <w:r w:rsidRPr="00CF280C">
        <w:rPr>
          <w:sz w:val="44"/>
          <w:szCs w:val="44"/>
        </w:rPr>
        <w:t>):</w:t>
      </w:r>
    </w:p>
    <w:p w:rsidR="00CF280C" w:rsidRPr="00CF280C" w:rsidRDefault="00CF280C" w:rsidP="00CF280C">
      <w:pPr>
        <w:pStyle w:val="a4"/>
        <w:spacing w:after="0" w:line="240" w:lineRule="auto"/>
        <w:ind w:firstLine="720"/>
        <w:rPr>
          <w:sz w:val="44"/>
          <w:szCs w:val="44"/>
        </w:rPr>
      </w:pPr>
      <w:r w:rsidRPr="00CF280C">
        <w:rPr>
          <w:noProof/>
          <w:sz w:val="44"/>
          <w:szCs w:val="44"/>
        </w:rPr>
        <w:lastRenderedPageBreak/>
        <mc:AlternateContent>
          <mc:Choice Requires="wpg">
            <w:drawing>
              <wp:anchor distT="0" distB="0" distL="114300" distR="114300" simplePos="0" relativeHeight="251659264" behindDoc="0" locked="0" layoutInCell="1" allowOverlap="1">
                <wp:simplePos x="0" y="0"/>
                <wp:positionH relativeFrom="column">
                  <wp:posOffset>228600</wp:posOffset>
                </wp:positionH>
                <wp:positionV relativeFrom="paragraph">
                  <wp:posOffset>429260</wp:posOffset>
                </wp:positionV>
                <wp:extent cx="5600700" cy="2743200"/>
                <wp:effectExtent l="13335" t="9525" r="5715" b="9525"/>
                <wp:wrapTopAndBottom/>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00700" cy="2743200"/>
                          <a:chOff x="2061" y="8487"/>
                          <a:chExt cx="8820" cy="3060"/>
                        </a:xfrm>
                      </wpg:grpSpPr>
                      <wps:wsp>
                        <wps:cNvPr id="2" name="Line 3"/>
                        <wps:cNvCnPr>
                          <a:cxnSpLocks noChangeShapeType="1"/>
                        </wps:cNvCnPr>
                        <wps:spPr bwMode="auto">
                          <a:xfrm>
                            <a:off x="6381" y="9207"/>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4"/>
                        <wps:cNvCnPr>
                          <a:cxnSpLocks noChangeShapeType="1"/>
                        </wps:cNvCnPr>
                        <wps:spPr bwMode="auto">
                          <a:xfrm>
                            <a:off x="2781" y="9747"/>
                            <a:ext cx="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 name="Group 5"/>
                        <wpg:cNvGrpSpPr>
                          <a:grpSpLocks/>
                        </wpg:cNvGrpSpPr>
                        <wpg:grpSpPr bwMode="auto">
                          <a:xfrm>
                            <a:off x="2061" y="8487"/>
                            <a:ext cx="8820" cy="3060"/>
                            <a:chOff x="2061" y="8487"/>
                            <a:chExt cx="8820" cy="3060"/>
                          </a:xfrm>
                        </wpg:grpSpPr>
                        <wps:wsp>
                          <wps:cNvPr id="5" name="Text Box 6"/>
                          <wps:cNvSpPr txBox="1">
                            <a:spLocks noChangeArrowheads="1"/>
                          </wps:cNvSpPr>
                          <wps:spPr bwMode="auto">
                            <a:xfrm>
                              <a:off x="3861" y="8487"/>
                              <a:ext cx="5040" cy="720"/>
                            </a:xfrm>
                            <a:prstGeom prst="rect">
                              <a:avLst/>
                            </a:prstGeom>
                            <a:solidFill>
                              <a:srgbClr val="FFFFFF"/>
                            </a:solidFill>
                            <a:ln w="9525">
                              <a:solidFill>
                                <a:srgbClr val="000000"/>
                              </a:solidFill>
                              <a:miter lim="800000"/>
                              <a:headEnd/>
                              <a:tailEnd/>
                            </a:ln>
                          </wps:spPr>
                          <wps:txbx>
                            <w:txbxContent>
                              <w:p w:rsidR="00F531F1" w:rsidRDefault="00F531F1" w:rsidP="00CF280C">
                                <w:pPr>
                                  <w:jc w:val="center"/>
                                  <w:rPr>
                                    <w:sz w:val="28"/>
                                  </w:rPr>
                                </w:pPr>
                                <w:r>
                                  <w:rPr>
                                    <w:sz w:val="28"/>
                                  </w:rPr>
                                  <w:t>ВИДЫ УПРАВЛЕЧЕСКИХ РЕШЕНИЙ</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2061" y="101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t>И</w:t>
                                </w:r>
                                <w:r w:rsidRPr="00790292">
                                  <w:t>нтуитивные</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4401" y="101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rsidRPr="00790292">
                                  <w:t>Основанные на суждении</w:t>
                                </w:r>
                              </w:p>
                            </w:txbxContent>
                          </wps:txbx>
                          <wps:bodyPr rot="0" vert="horz" wrap="square" lIns="91440" tIns="45720" rIns="91440" bIns="45720" anchor="t" anchorCtr="0" upright="1">
                            <a:noAutofit/>
                          </wps:bodyPr>
                        </wps:wsp>
                        <wps:wsp>
                          <wps:cNvPr id="8" name="Text Box 9"/>
                          <wps:cNvSpPr txBox="1">
                            <a:spLocks noChangeArrowheads="1"/>
                          </wps:cNvSpPr>
                          <wps:spPr bwMode="auto">
                            <a:xfrm>
                              <a:off x="6561" y="101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t>У</w:t>
                                </w:r>
                                <w:r w:rsidRPr="00790292">
                                  <w:t>равновешенные</w:t>
                                </w:r>
                              </w:p>
                            </w:txbxContent>
                          </wps:txbx>
                          <wps:bodyPr rot="0" vert="horz" wrap="square" lIns="91440" tIns="45720" rIns="91440" bIns="45720" anchor="t" anchorCtr="0" upright="1">
                            <a:noAutofit/>
                          </wps:bodyPr>
                        </wps:wsp>
                        <wps:wsp>
                          <wps:cNvPr id="9" name="Text Box 10"/>
                          <wps:cNvSpPr txBox="1">
                            <a:spLocks noChangeArrowheads="1"/>
                          </wps:cNvSpPr>
                          <wps:spPr bwMode="auto">
                            <a:xfrm>
                              <a:off x="8901" y="101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t>И</w:t>
                                </w:r>
                                <w:r w:rsidRPr="00790292">
                                  <w:t>мпульсивные</w:t>
                                </w:r>
                              </w:p>
                            </w:txbxContent>
                          </wps:txbx>
                          <wps:bodyPr rot="0" vert="horz" wrap="square" lIns="91440" tIns="45720" rIns="91440" bIns="45720" anchor="t" anchorCtr="0" upright="1">
                            <a:noAutofit/>
                          </wps:bodyPr>
                        </wps:wsp>
                        <wps:wsp>
                          <wps:cNvPr id="10" name="Text Box 11"/>
                          <wps:cNvSpPr txBox="1">
                            <a:spLocks noChangeArrowheads="1"/>
                          </wps:cNvSpPr>
                          <wps:spPr bwMode="auto">
                            <a:xfrm>
                              <a:off x="2061" y="110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rsidRPr="00790292">
                                  <w:t>Инертные</w:t>
                                </w:r>
                              </w:p>
                            </w:txbxContent>
                          </wps:txbx>
                          <wps:bodyPr rot="0" vert="horz" wrap="square" lIns="91440" tIns="45720" rIns="91440" bIns="45720" anchor="t" anchorCtr="0" upright="1">
                            <a:noAutofit/>
                          </wps:bodyPr>
                        </wps:wsp>
                        <wps:wsp>
                          <wps:cNvPr id="11" name="Text Box 12"/>
                          <wps:cNvSpPr txBox="1">
                            <a:spLocks noChangeArrowheads="1"/>
                          </wps:cNvSpPr>
                          <wps:spPr bwMode="auto">
                            <a:xfrm>
                              <a:off x="4401" y="110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t>Р</w:t>
                                </w:r>
                                <w:r w:rsidRPr="00790292">
                                  <w:t>искованные</w:t>
                                </w:r>
                              </w:p>
                            </w:txbxContent>
                          </wps:txbx>
                          <wps:bodyPr rot="0" vert="horz" wrap="square" lIns="91440" tIns="45720" rIns="91440" bIns="45720" anchor="t" anchorCtr="0" upright="1">
                            <a:noAutofit/>
                          </wps:bodyPr>
                        </wps:wsp>
                        <wps:wsp>
                          <wps:cNvPr id="12" name="Text Box 13"/>
                          <wps:cNvSpPr txBox="1">
                            <a:spLocks noChangeArrowheads="1"/>
                          </wps:cNvSpPr>
                          <wps:spPr bwMode="auto">
                            <a:xfrm>
                              <a:off x="6561" y="110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t>О</w:t>
                                </w:r>
                                <w:r w:rsidRPr="00790292">
                                  <w:t>сторожные</w:t>
                                </w:r>
                              </w:p>
                            </w:txbxContent>
                          </wps:txbx>
                          <wps:bodyPr rot="0" vert="horz" wrap="square" lIns="91440" tIns="45720" rIns="91440" bIns="45720" anchor="t" anchorCtr="0" upright="1">
                            <a:noAutofit/>
                          </wps:bodyPr>
                        </wps:wsp>
                        <wps:wsp>
                          <wps:cNvPr id="13" name="Text Box 14"/>
                          <wps:cNvSpPr txBox="1">
                            <a:spLocks noChangeArrowheads="1"/>
                          </wps:cNvSpPr>
                          <wps:spPr bwMode="auto">
                            <a:xfrm>
                              <a:off x="8901" y="11007"/>
                              <a:ext cx="1980" cy="540"/>
                            </a:xfrm>
                            <a:prstGeom prst="rect">
                              <a:avLst/>
                            </a:prstGeom>
                            <a:solidFill>
                              <a:srgbClr val="FFFFFF"/>
                            </a:solidFill>
                            <a:ln w="9525">
                              <a:solidFill>
                                <a:srgbClr val="000000"/>
                              </a:solidFill>
                              <a:miter lim="800000"/>
                              <a:headEnd/>
                              <a:tailEnd/>
                            </a:ln>
                          </wps:spPr>
                          <wps:txbx>
                            <w:txbxContent>
                              <w:p w:rsidR="00F531F1" w:rsidRPr="00790292" w:rsidRDefault="00F531F1" w:rsidP="00CF280C">
                                <w:r w:rsidRPr="00790292">
                                  <w:t>Рациональные</w:t>
                                </w:r>
                              </w:p>
                            </w:txbxContent>
                          </wps:txbx>
                          <wps:bodyPr rot="0" vert="horz" wrap="square" lIns="91440" tIns="45720" rIns="91440" bIns="45720" anchor="t" anchorCtr="0" upright="1">
                            <a:noAutofit/>
                          </wps:bodyPr>
                        </wps:wsp>
                      </wpg:grpSp>
                      <wps:wsp>
                        <wps:cNvPr id="14" name="Line 15"/>
                        <wps:cNvCnPr>
                          <a:cxnSpLocks noChangeShapeType="1"/>
                        </wps:cNvCnPr>
                        <wps:spPr bwMode="auto">
                          <a:xfrm>
                            <a:off x="278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6"/>
                        <wps:cNvCnPr>
                          <a:cxnSpLocks noChangeShapeType="1"/>
                        </wps:cNvCnPr>
                        <wps:spPr bwMode="auto">
                          <a:xfrm>
                            <a:off x="530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7"/>
                        <wps:cNvCnPr>
                          <a:cxnSpLocks noChangeShapeType="1"/>
                        </wps:cNvCnPr>
                        <wps:spPr bwMode="auto">
                          <a:xfrm>
                            <a:off x="764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8"/>
                        <wps:cNvCnPr>
                          <a:cxnSpLocks noChangeShapeType="1"/>
                        </wps:cNvCnPr>
                        <wps:spPr bwMode="auto">
                          <a:xfrm>
                            <a:off x="9981" y="974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9"/>
                        <wps:cNvCnPr>
                          <a:cxnSpLocks noChangeShapeType="1"/>
                        </wps:cNvCnPr>
                        <wps:spPr bwMode="auto">
                          <a:xfrm>
                            <a:off x="4221" y="9747"/>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0"/>
                        <wps:cNvCnPr>
                          <a:cxnSpLocks noChangeShapeType="1"/>
                        </wps:cNvCnPr>
                        <wps:spPr bwMode="auto">
                          <a:xfrm>
                            <a:off x="2781" y="10827"/>
                            <a:ext cx="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8721" y="9747"/>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2"/>
                        <wps:cNvCnPr>
                          <a:cxnSpLocks noChangeShapeType="1"/>
                        </wps:cNvCnPr>
                        <wps:spPr bwMode="auto">
                          <a:xfrm>
                            <a:off x="278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3"/>
                        <wps:cNvCnPr>
                          <a:cxnSpLocks noChangeShapeType="1"/>
                        </wps:cNvCnPr>
                        <wps:spPr bwMode="auto">
                          <a:xfrm>
                            <a:off x="530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Line 24"/>
                        <wps:cNvCnPr>
                          <a:cxnSpLocks noChangeShapeType="1"/>
                        </wps:cNvCnPr>
                        <wps:spPr bwMode="auto">
                          <a:xfrm>
                            <a:off x="764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25"/>
                        <wps:cNvCnPr>
                          <a:cxnSpLocks noChangeShapeType="1"/>
                        </wps:cNvCnPr>
                        <wps:spPr bwMode="auto">
                          <a:xfrm>
                            <a:off x="9981" y="10827"/>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94" style="position:absolute;left:0;text-align:left;margin-left:18pt;margin-top:33.8pt;width:441pt;height:3in;z-index:251659264" coordorigin="2061,8487" coordsize="8820,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J3x1gUAABE/AAAOAAAAZHJzL2Uyb0RvYy54bWzsm31uo0YUwP+v1DuM+N8xYLABxVmldhJV&#10;SttImx5gDNigAkMHEjutKlXqEXqR3qBX2L1R33wwBjuOV9uabnYnK3nBA+OZN795H/Nmzt9s8gw9&#10;xrRKSTE1rDPTQHERkigtVlPjx/vrgWegqsZFhDNSxFPjKa6MNxdff3W+LoPYJgnJopgiqKSognU5&#10;NZK6LoPhsAqTOMfVGSnjAgqXhOa4hlu6GkYUr6H2PBvapjkergmNSkrCuKrg27koNC54/ctlHNY/&#10;LJdVXKNsakDbav5J+eeCfQ4vznGworhM0lA2A39EK3KcFvCjqqo5rjF6oOleVXkaUlKRZX0WknxI&#10;lss0jHkfoDeWudObG0oeSt6XVbBelUpMINodOX10teH3j3cUpRGMnYEKnMMQvfvz/e/v/3j3N/z7&#10;C1lMQutyFcCDN7R8W95R0U24vCXhTxUUD3fL2f1KPIwW6+9IBLXih5pwCW2WNGdVQN/Rhg/EkxqI&#10;eFOjEL50x6Y5MWG8QiizJ84IhloMVZjAeLL3bHMMLYZiz/EmTdmVfN/zbPnyyBzzN4c4ED/MGysb&#10;x3oG2FVbyVb/TrJvE1zGfMAqJjApWbuR7G1axGgkJMofmBVCnOGmkOJEBZkluFjFvKr7pxJEx8cA&#10;2t16hd1UMBZHxTseeUJMvm1KMTVClhJyna6AcFDSqr6JSY7YxdTIoNV85PDjbVWz8d4+wgayINdp&#10;lvGJlBVoPTV813b5CxXJ0ogVsscqulrMMooeMZuK/I9JAirrPAbIFxGvLIlxdCWva5xm4hqezwpW&#10;H3QDmiOvxFz71Tf9K+/KcwaOPb4aOOZ8Pri8njmD8bU1ceej+Ww2t35jTbOcIEmjKC5Y65p5bzkf&#10;NvpSA4kZq2a+EsOwWzvvIjS2+Z83mo8mG0CB4IJET3eUSUMC2ROZow6ZTq9k2pOGzImzQ+aETXc+&#10;9zWa3DICUZ8UmlK9K8sgFZ3T4MQNF3IFT6ezHc/YgEa57VsAHLxG2+E2Ir1nPfuGbNC4NUuZOUb1&#10;Br5mVoJrWWGVlRm5pJSsmSYFy9axI8KSf7AdGXl75rYRtWuCBeGzFeYta5yytVs7IU0JBX+MN/OA&#10;KelYgo7BuOZ/svbOY/+BzcnTGpzQLM3Bm1CGCQcvGqAdDV5vFhvuRo2kx1QFQqkjSsCGgoDASYaL&#10;hNBfDLQGh3NqVD8/YBobKPu2gNHxLYfJseY3jstkiWi7ZNEuwUUIVU2N2kDiclYLr/ahpOkqgV8S&#10;PBTkEhyvZcrtNhtt0areLc14j2Ou81mLwFHqj2OlMixwt3fMjuV7EuSjPtGXALLdKBoNcsuZn+yB&#10;7DVy6hVkUBbCsdcgy5DgoEZWEZcGuQUyLMyIeF95Fv7/AvLYlZ6FBvkYyCpA0yC3QPb3QLa4G9q7&#10;b+H5WiV3V2kOqmQZGjbuqHaSxRIsuJ87OtlS4USv3sXWTbZgJZbZBb7gxhdntZsMQcs23lPxuFbK&#10;LaUM3O6hrAKKXlHeOsoaZbF2flArq5Bco9xGWeVvlKdsqZCiV5S3rrJG+QjKKijXKLdRVgmfLcoq&#10;qOgV5a2vrFE+grIKy18LymBfWgmiHhLslko88Qy7paILQPr0KfYXEplyOXm0swdhLy+iU+w7O2I+&#10;nxQ7wCgdYcGmChd6YdMdySUJfy/Jrtn84rd/WCorJ9hU/n8vbE7GjtyapNnUW5PEjicAT+4lsVSi&#10;TbCpHPpe2PT9g5uTtN7UelPlzgSbykPvhU3Hto/oTcuEjQwvbsTJ9J7O7hbsz8jhVPkwDqfYkiVz&#10;YT0GQ8CgvZM40Ns69Y5jtqtNpLgEne301unp9CZadert8HBO6MBBDZW0EnC2E1anh1OtIz2jOqXT&#10;aWm7Lo6KfWob4ntY5LRVGkrA2U5BnR5OtZCk4dQHiZ454qYSSwLOdlLp9HCqlSQNp4bzGTi76SE4&#10;nAixcW8RkVpK0nC+Mjh5HhPOXfMTTfKMODvY3b7nB2m2J9kv/gEAAP//AwBQSwMEFAAGAAgAAAAh&#10;AGeVTUzhAAAACQEAAA8AAABkcnMvZG93bnJldi54bWxMj8FOwzAQRO9I/IO1SNyoEwqhSeNUVQWc&#10;KiRaJNTbNt4mUWM7it0k/XuWExxnZzXzJl9NphUD9b5xVkE8i0CQLZ1ubKXga//2sADhA1qNrbOk&#10;4EoeVsXtTY6ZdqP9pGEXKsEh1meooA6hy6T0ZU0G/cx1ZNk7ud5gYNlXUvc4crhp5WMUJdJgY7mh&#10;xo42NZXn3cUoeB9xXM/j12F7Pm2uh/3zx/c2JqXu76b1EkSgKfw9wy8+o0PBTEd3sdqLVsE84SlB&#10;QfKSgGA/jRd8OCp4StMEZJHL/wuKHwAAAP//AwBQSwECLQAUAAYACAAAACEAtoM4kv4AAADhAQAA&#10;EwAAAAAAAAAAAAAAAAAAAAAAW0NvbnRlbnRfVHlwZXNdLnhtbFBLAQItABQABgAIAAAAIQA4/SH/&#10;1gAAAJQBAAALAAAAAAAAAAAAAAAAAC8BAABfcmVscy8ucmVsc1BLAQItABQABgAIAAAAIQB1ZJ3x&#10;1gUAABE/AAAOAAAAAAAAAAAAAAAAAC4CAABkcnMvZTJvRG9jLnhtbFBLAQItABQABgAIAAAAIQBn&#10;lU1M4QAAAAkBAAAPAAAAAAAAAAAAAAAAADAIAABkcnMvZG93bnJldi54bWxQSwUGAAAAAAQABADz&#10;AAAAPgkAAAAA&#10;">
                <v:line id="Line 3" o:spid="_x0000_s1095" style="position:absolute;visibility:visible;mso-wrap-style:square" from="6381,9207" to="6381,9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HxAAAANoAAAAPAAAAAAAAAAAA&#10;AAAAAKECAABkcnMvZG93bnJldi54bWxQSwUGAAAAAAQABAD5AAAAkgMAAAAA&#10;"/>
                <v:line id="Line 4" o:spid="_x0000_s1096" style="position:absolute;visibility:visible;mso-wrap-style:square" from="2781,9747" to="9981,9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group id="Group 5" o:spid="_x0000_s1097" style="position:absolute;left:2061;top:8487;width:8820;height:3060" coordorigin="2061,8487" coordsize="8820,30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Text Box 6" o:spid="_x0000_s1098" type="#_x0000_t202" style="position:absolute;left:3861;top:8487;width:50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F531F1" w:rsidRDefault="00F531F1" w:rsidP="00CF280C">
                          <w:pPr>
                            <w:jc w:val="center"/>
                            <w:rPr>
                              <w:sz w:val="28"/>
                            </w:rPr>
                          </w:pPr>
                          <w:r>
                            <w:rPr>
                              <w:sz w:val="28"/>
                            </w:rPr>
                            <w:t>ВИДЫ УПРАВЛЕЧЕСКИХ РЕШЕНИЙ</w:t>
                          </w:r>
                        </w:p>
                      </w:txbxContent>
                    </v:textbox>
                  </v:shape>
                  <v:shape id="Text Box 7" o:spid="_x0000_s1099" type="#_x0000_t202" style="position:absolute;left:206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F531F1" w:rsidRPr="00790292" w:rsidRDefault="00F531F1" w:rsidP="00CF280C">
                          <w:r>
                            <w:t>И</w:t>
                          </w:r>
                          <w:r w:rsidRPr="00790292">
                            <w:t>нтуитивные</w:t>
                          </w:r>
                        </w:p>
                      </w:txbxContent>
                    </v:textbox>
                  </v:shape>
                  <v:shape id="Text Box 8" o:spid="_x0000_s1100" type="#_x0000_t202" style="position:absolute;left:440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F531F1" w:rsidRPr="00790292" w:rsidRDefault="00F531F1" w:rsidP="00CF280C">
                          <w:r w:rsidRPr="00790292">
                            <w:t>Основанные на суждении</w:t>
                          </w:r>
                        </w:p>
                      </w:txbxContent>
                    </v:textbox>
                  </v:shape>
                  <v:shape id="Text Box 9" o:spid="_x0000_s1101" type="#_x0000_t202" style="position:absolute;left:656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F531F1" w:rsidRPr="00790292" w:rsidRDefault="00F531F1" w:rsidP="00CF280C">
                          <w:r>
                            <w:t>У</w:t>
                          </w:r>
                          <w:r w:rsidRPr="00790292">
                            <w:t>равновешенные</w:t>
                          </w:r>
                        </w:p>
                      </w:txbxContent>
                    </v:textbox>
                  </v:shape>
                  <v:shape id="Text Box 10" o:spid="_x0000_s1102" type="#_x0000_t202" style="position:absolute;left:8901;top:101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F531F1" w:rsidRPr="00790292" w:rsidRDefault="00F531F1" w:rsidP="00CF280C">
                          <w:r>
                            <w:t>И</w:t>
                          </w:r>
                          <w:r w:rsidRPr="00790292">
                            <w:t>мпульсивные</w:t>
                          </w:r>
                        </w:p>
                      </w:txbxContent>
                    </v:textbox>
                  </v:shape>
                  <v:shape id="Text Box 11" o:spid="_x0000_s1103" type="#_x0000_t202" style="position:absolute;left:206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F531F1" w:rsidRPr="00790292" w:rsidRDefault="00F531F1" w:rsidP="00CF280C">
                          <w:r w:rsidRPr="00790292">
                            <w:t>Инертные</w:t>
                          </w:r>
                        </w:p>
                      </w:txbxContent>
                    </v:textbox>
                  </v:shape>
                  <v:shape id="Text Box 12" o:spid="_x0000_s1104" type="#_x0000_t202" style="position:absolute;left:440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F531F1" w:rsidRPr="00790292" w:rsidRDefault="00F531F1" w:rsidP="00CF280C">
                          <w:r>
                            <w:t>Р</w:t>
                          </w:r>
                          <w:r w:rsidRPr="00790292">
                            <w:t>искованные</w:t>
                          </w:r>
                        </w:p>
                      </w:txbxContent>
                    </v:textbox>
                  </v:shape>
                  <v:shape id="Text Box 13" o:spid="_x0000_s1105" type="#_x0000_t202" style="position:absolute;left:656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F531F1" w:rsidRPr="00790292" w:rsidRDefault="00F531F1" w:rsidP="00CF280C">
                          <w:r>
                            <w:t>О</w:t>
                          </w:r>
                          <w:r w:rsidRPr="00790292">
                            <w:t>сторожные</w:t>
                          </w:r>
                        </w:p>
                      </w:txbxContent>
                    </v:textbox>
                  </v:shape>
                  <v:shape id="Text Box 14" o:spid="_x0000_s1106" type="#_x0000_t202" style="position:absolute;left:8901;top:11007;width:19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F531F1" w:rsidRPr="00790292" w:rsidRDefault="00F531F1" w:rsidP="00CF280C">
                          <w:r w:rsidRPr="00790292">
                            <w:t>Рациональные</w:t>
                          </w:r>
                        </w:p>
                      </w:txbxContent>
                    </v:textbox>
                  </v:shape>
                </v:group>
                <v:line id="Line 15" o:spid="_x0000_s1107" style="position:absolute;visibility:visible;mso-wrap-style:square" from="2781,9747" to="278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16" o:spid="_x0000_s1108" style="position:absolute;visibility:visible;mso-wrap-style:square" from="5301,9747" to="530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line id="Line 17" o:spid="_x0000_s1109" style="position:absolute;visibility:visible;mso-wrap-style:square" from="7641,9747" to="764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line id="Line 18" o:spid="_x0000_s1110" style="position:absolute;visibility:visible;mso-wrap-style:square" from="9981,9747" to="9981,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19" o:spid="_x0000_s1111" style="position:absolute;visibility:visible;mso-wrap-style:square" from="4221,9747" to="422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20" o:spid="_x0000_s1112" style="position:absolute;visibility:visible;mso-wrap-style:square" from="2781,10827" to="998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uiFcQAAADbAAAADwAAAGRycy9kb3ducmV2LnhtbERPS2vCQBC+F/oflhF6qxtbCDW6irQU&#10;1EOpD9DjmB2T2Oxs2F2T9N+7QqG3+fieM533phYtOV9ZVjAaJiCIc6srLhTsd5/PbyB8QNZYWyYF&#10;v+RhPnt8mGKmbccbarehEDGEfYYKyhCaTEqfl2TQD21DHLmzdQZDhK6Q2mEXw00tX5IklQYrjg0l&#10;NvReUv6zvRoFX6/fabtYrZf9YZWe8o/N6XjpnFJPg34xARGoD//iP/dSx/lj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6IVxAAAANsAAAAPAAAAAAAAAAAA&#10;AAAAAKECAABkcnMvZG93bnJldi54bWxQSwUGAAAAAAQABAD5AAAAkgMAAAAA&#10;"/>
                <v:line id="Line 21" o:spid="_x0000_s1113" style="position:absolute;visibility:visible;mso-wrap-style:square" from="8721,9747" to="8721,10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22" o:spid="_x0000_s1114" style="position:absolute;visibility:visible;mso-wrap-style:square" from="2781,10827" to="278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line id="Line 23" o:spid="_x0000_s1115" style="position:absolute;visibility:visible;mso-wrap-style:square" from="5301,10827" to="530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line id="Line 24" o:spid="_x0000_s1116" style="position:absolute;visibility:visible;mso-wrap-style:square" from="7641,10827" to="764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25" o:spid="_x0000_s1117" style="position:absolute;visibility:visible;mso-wrap-style:square" from="9981,10827" to="9981,1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w10:wrap type="topAndBottom"/>
              </v:group>
            </w:pict>
          </mc:Fallback>
        </mc:AlternateContent>
      </w:r>
    </w:p>
    <w:p w:rsidR="00CF280C" w:rsidRPr="00CF280C" w:rsidRDefault="00CF280C" w:rsidP="00CF280C">
      <w:pPr>
        <w:pStyle w:val="a4"/>
        <w:spacing w:after="0" w:line="240" w:lineRule="auto"/>
        <w:ind w:firstLine="720"/>
        <w:jc w:val="center"/>
        <w:rPr>
          <w:sz w:val="44"/>
          <w:szCs w:val="44"/>
        </w:rPr>
      </w:pPr>
    </w:p>
    <w:p w:rsidR="00CF280C" w:rsidRPr="00CF280C" w:rsidRDefault="00CF280C" w:rsidP="00CF280C">
      <w:pPr>
        <w:pStyle w:val="a4"/>
        <w:spacing w:after="0" w:line="240" w:lineRule="auto"/>
        <w:ind w:firstLine="720"/>
        <w:jc w:val="center"/>
        <w:rPr>
          <w:sz w:val="44"/>
          <w:szCs w:val="44"/>
        </w:rPr>
      </w:pPr>
    </w:p>
    <w:p w:rsidR="00CF280C" w:rsidRPr="00CF280C" w:rsidRDefault="00CF280C" w:rsidP="00CF280C">
      <w:pPr>
        <w:pStyle w:val="a4"/>
        <w:spacing w:after="0" w:line="240" w:lineRule="auto"/>
        <w:ind w:firstLine="720"/>
        <w:jc w:val="center"/>
        <w:rPr>
          <w:b/>
          <w:sz w:val="44"/>
          <w:szCs w:val="44"/>
        </w:rPr>
      </w:pPr>
      <w:r w:rsidRPr="00CF280C">
        <w:rPr>
          <w:b/>
          <w:sz w:val="44"/>
          <w:szCs w:val="44"/>
        </w:rPr>
        <w:t>Рисунок 1.4 – Виды управленческих решений</w:t>
      </w:r>
    </w:p>
    <w:p w:rsidR="00CF280C" w:rsidRPr="00CF280C" w:rsidRDefault="00CF280C" w:rsidP="00CF280C">
      <w:pPr>
        <w:pStyle w:val="a4"/>
        <w:spacing w:after="0" w:line="240" w:lineRule="auto"/>
        <w:ind w:firstLine="720"/>
        <w:rPr>
          <w:i/>
          <w:iCs/>
          <w:sz w:val="44"/>
          <w:szCs w:val="44"/>
        </w:rPr>
      </w:pPr>
    </w:p>
    <w:p w:rsidR="00CF280C" w:rsidRPr="00CF280C" w:rsidRDefault="00CF280C" w:rsidP="00CF280C">
      <w:pPr>
        <w:pStyle w:val="a4"/>
        <w:spacing w:after="0" w:line="240" w:lineRule="auto"/>
        <w:ind w:firstLine="720"/>
        <w:rPr>
          <w:sz w:val="44"/>
          <w:szCs w:val="44"/>
        </w:rPr>
      </w:pPr>
      <w:r w:rsidRPr="00CF280C">
        <w:rPr>
          <w:b/>
          <w:iCs/>
          <w:sz w:val="44"/>
          <w:szCs w:val="44"/>
        </w:rPr>
        <w:t>1. Интуитивные решения</w:t>
      </w:r>
      <w:r w:rsidRPr="00CF280C">
        <w:rPr>
          <w:sz w:val="44"/>
          <w:szCs w:val="44"/>
        </w:rPr>
        <w:t xml:space="preserve"> принимаются руководителем тогда, когда в его практике было уже достаточно ситуаций похожего характера. Такие решения возникают как внутреннее озарение, просветление мысли, раскрывающее суть рассматриваемого вопроса. Интуиция является непременным компонентом творческого процесса. Психология рассматривает интуицию во взаимосвязи с логическим познанием и практической деятельностью как непосредственное знание с ранее приобретенным.</w:t>
      </w:r>
    </w:p>
    <w:p w:rsidR="00CF280C" w:rsidRPr="00CF280C" w:rsidRDefault="00CF280C" w:rsidP="00CF280C">
      <w:pPr>
        <w:pStyle w:val="a4"/>
        <w:spacing w:after="0" w:line="240" w:lineRule="auto"/>
        <w:ind w:firstLine="720"/>
        <w:rPr>
          <w:sz w:val="44"/>
          <w:szCs w:val="44"/>
        </w:rPr>
      </w:pPr>
      <w:r w:rsidRPr="00CF280C">
        <w:rPr>
          <w:sz w:val="44"/>
          <w:szCs w:val="44"/>
        </w:rPr>
        <w:lastRenderedPageBreak/>
        <w:t xml:space="preserve">Чисто интуитивное решение — это выбор, сделанный только на основе </w:t>
      </w:r>
      <w:r w:rsidRPr="00CF280C">
        <w:rPr>
          <w:rStyle w:val="a8"/>
          <w:sz w:val="44"/>
          <w:szCs w:val="44"/>
        </w:rPr>
        <w:t>ощущения</w:t>
      </w:r>
      <w:r w:rsidRPr="00CF280C">
        <w:rPr>
          <w:sz w:val="44"/>
          <w:szCs w:val="44"/>
        </w:rPr>
        <w:t xml:space="preserve"> того, что он правилен. Лицо, принимающее решение, не занимается при этом сознательным взвешиванием "за" и "против" по каждой альтернативе и не нуждается даже в понимании ситуации. Просто человек делает выбор.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То, что мы называем озарением или «шестым чувством», и есть интуитивные решения. Специалист по управлению Питер </w:t>
      </w:r>
      <w:proofErr w:type="spellStart"/>
      <w:r w:rsidRPr="00CF280C">
        <w:rPr>
          <w:rFonts w:ascii="Times New Roman" w:hAnsi="Times New Roman" w:cs="Times New Roman"/>
          <w:sz w:val="44"/>
          <w:szCs w:val="44"/>
        </w:rPr>
        <w:t>Шодербек</w:t>
      </w:r>
      <w:proofErr w:type="spellEnd"/>
      <w:r w:rsidRPr="00CF280C">
        <w:rPr>
          <w:rFonts w:ascii="Times New Roman" w:hAnsi="Times New Roman" w:cs="Times New Roman"/>
          <w:sz w:val="44"/>
          <w:szCs w:val="44"/>
        </w:rPr>
        <w:t xml:space="preserve"> указывает, что, "в то время как увеличение количества информации о проблеме может оказывать заметную помощь в принятии решений руководителям среднего звена, представителям высшего эшелона власти по-прежнему приходится опираться на интуитивные суждения. Более того, ЭВМ позволяют руководству уделять больше внимания данным, но не отменяют освященного временем управленческого интуитивного ноу-хау". </w:t>
      </w:r>
    </w:p>
    <w:p w:rsidR="00CF280C" w:rsidRPr="00CF280C" w:rsidRDefault="00CF280C" w:rsidP="00CF280C">
      <w:pPr>
        <w:pStyle w:val="a4"/>
        <w:spacing w:after="0" w:line="240" w:lineRule="auto"/>
        <w:ind w:firstLine="720"/>
        <w:rPr>
          <w:sz w:val="44"/>
          <w:szCs w:val="44"/>
        </w:rPr>
      </w:pPr>
      <w:r w:rsidRPr="00CF280C">
        <w:rPr>
          <w:b/>
          <w:sz w:val="44"/>
          <w:szCs w:val="44"/>
        </w:rPr>
        <w:t xml:space="preserve">2. Решения, </w:t>
      </w:r>
      <w:r w:rsidRPr="00CF280C">
        <w:rPr>
          <w:b/>
          <w:iCs/>
          <w:sz w:val="44"/>
          <w:szCs w:val="44"/>
        </w:rPr>
        <w:t>основанные на суждении,</w:t>
      </w:r>
      <w:r w:rsidRPr="00CF280C">
        <w:rPr>
          <w:i/>
          <w:iCs/>
          <w:sz w:val="44"/>
          <w:szCs w:val="44"/>
        </w:rPr>
        <w:t xml:space="preserve"> </w:t>
      </w:r>
      <w:r w:rsidRPr="00CF280C">
        <w:rPr>
          <w:sz w:val="44"/>
          <w:szCs w:val="44"/>
        </w:rPr>
        <w:t>в отличие от интуитивных, опираются на знания и предыдущий опыт. В таких решениях практически не используется логика, поэтому они мало надежны.</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lastRenderedPageBreak/>
        <w:t xml:space="preserve">Такие решения иногда кажутся интуитивными, поскольку логика их не очевидна. </w:t>
      </w:r>
      <w:r w:rsidRPr="00CF280C">
        <w:rPr>
          <w:rStyle w:val="a9"/>
          <w:rFonts w:ascii="Times New Roman" w:hAnsi="Times New Roman" w:cs="Times New Roman"/>
          <w:sz w:val="44"/>
          <w:szCs w:val="44"/>
        </w:rPr>
        <w:t>Решение, основанное на суждении</w:t>
      </w:r>
      <w:r w:rsidRPr="00CF280C">
        <w:rPr>
          <w:rFonts w:ascii="Times New Roman" w:hAnsi="Times New Roman" w:cs="Times New Roman"/>
          <w:sz w:val="44"/>
          <w:szCs w:val="44"/>
        </w:rPr>
        <w:t xml:space="preserve">, — это выбор, обусловленный знаниями или накопленным опытом. Человек использует знание о том, что случалось в сходных ситуациях ранее, чтобы спрогнозировать результат альтернативных вариантов выбора в существующей ситуации. Опираясь на здравый смысл, он выбирает альтернативу, которая принесла успех в прошлом. Однако здравый смысл у людей встречается редко, поэтому данный способ принятия решений тоже не очень надежен, хотя подкупает своей быстротой и дешевизной.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Когда, к примеру, вы делаете выбор, что изучать — программу обучения управлению или программу обучения бухгалтерскому учету, вы, скорее всего, принимаете решение на основе суждения, исходя из опыта вводных курсов по каждому предмету.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Суждение как основа управленческого решения полезно, поскольку многие ситуации в организациях имеют тенденцию к частому покорению. В этом случае ранее принятое решение может сработать снова не хуже, чем </w:t>
      </w:r>
      <w:r w:rsidRPr="00CF280C">
        <w:rPr>
          <w:rFonts w:ascii="Times New Roman" w:hAnsi="Times New Roman" w:cs="Times New Roman"/>
          <w:sz w:val="44"/>
          <w:szCs w:val="44"/>
        </w:rPr>
        <w:lastRenderedPageBreak/>
        <w:t xml:space="preserve">прежде, что является основным достоинством запрограммированных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Другая слабость в том, что суждение невозможно соотнести с ситуацией, которая прежде не имела места, и поэтому опыта ее решения просто нет. Кроме того, руководитель при таком подходе стремится действовать преимущественно в тех направлениях, которые ему хорошо знакомы, в результате чего рискует упустить хороший результат в другой области, сознательно или бессознательно отказываясь от вторжения в нее. </w:t>
      </w:r>
    </w:p>
    <w:p w:rsidR="00CF280C" w:rsidRPr="00CF280C" w:rsidRDefault="00CF280C" w:rsidP="00CF280C">
      <w:pPr>
        <w:pStyle w:val="a4"/>
        <w:spacing w:after="0" w:line="240" w:lineRule="auto"/>
        <w:ind w:firstLine="720"/>
        <w:rPr>
          <w:sz w:val="44"/>
          <w:szCs w:val="44"/>
        </w:rPr>
      </w:pPr>
      <w:r w:rsidRPr="00CF280C">
        <w:rPr>
          <w:b/>
          <w:iCs/>
          <w:sz w:val="44"/>
          <w:szCs w:val="44"/>
        </w:rPr>
        <w:t>3. Уравновешенные решения</w:t>
      </w:r>
      <w:r w:rsidRPr="00CF280C">
        <w:rPr>
          <w:i/>
          <w:iCs/>
          <w:sz w:val="44"/>
          <w:szCs w:val="44"/>
        </w:rPr>
        <w:t xml:space="preserve"> </w:t>
      </w:r>
      <w:r w:rsidRPr="00CF280C">
        <w:rPr>
          <w:sz w:val="44"/>
          <w:szCs w:val="44"/>
        </w:rPr>
        <w:t>принимаются руководителем при внимательном и критическом отношении к своим действиям и действиям лиц, косвенно принимающих их. Подготовленное решение по всем параметрам подвергается тщательной проверке.</w:t>
      </w:r>
    </w:p>
    <w:p w:rsidR="00CF280C" w:rsidRPr="00CF280C" w:rsidRDefault="00CF280C" w:rsidP="00CF280C">
      <w:pPr>
        <w:pStyle w:val="a4"/>
        <w:spacing w:after="0" w:line="240" w:lineRule="auto"/>
        <w:ind w:firstLine="720"/>
        <w:rPr>
          <w:sz w:val="44"/>
          <w:szCs w:val="44"/>
        </w:rPr>
      </w:pPr>
      <w:r w:rsidRPr="00CF280C">
        <w:rPr>
          <w:b/>
          <w:iCs/>
          <w:sz w:val="44"/>
          <w:szCs w:val="44"/>
        </w:rPr>
        <w:t>4. Импульсивные решения</w:t>
      </w:r>
      <w:r w:rsidRPr="00CF280C">
        <w:rPr>
          <w:i/>
          <w:iCs/>
          <w:sz w:val="44"/>
          <w:szCs w:val="44"/>
        </w:rPr>
        <w:t xml:space="preserve"> </w:t>
      </w:r>
      <w:r w:rsidRPr="00CF280C">
        <w:rPr>
          <w:sz w:val="44"/>
          <w:szCs w:val="44"/>
        </w:rPr>
        <w:t>принимаются с «наскока», «рывками», они не всегда обоснованы и недостаточно надежны, поэтому подлежат последующей проверке. Авторы таких решений легко генерируют самые разнообразные идеи в неограниченном количестве, но не в состоянии их как следует проверить, уточнить, оценить.</w:t>
      </w:r>
    </w:p>
    <w:p w:rsidR="00CF280C" w:rsidRPr="00CF280C" w:rsidRDefault="00CF280C" w:rsidP="00CF280C">
      <w:pPr>
        <w:pStyle w:val="a4"/>
        <w:spacing w:after="0" w:line="240" w:lineRule="auto"/>
        <w:ind w:firstLine="720"/>
        <w:rPr>
          <w:sz w:val="44"/>
          <w:szCs w:val="44"/>
        </w:rPr>
      </w:pPr>
      <w:r w:rsidRPr="00CF280C">
        <w:rPr>
          <w:b/>
          <w:iCs/>
          <w:sz w:val="44"/>
          <w:szCs w:val="44"/>
        </w:rPr>
        <w:lastRenderedPageBreak/>
        <w:t>5. Инертные решения</w:t>
      </w:r>
      <w:r w:rsidRPr="00CF280C">
        <w:rPr>
          <w:i/>
          <w:iCs/>
          <w:sz w:val="44"/>
          <w:szCs w:val="44"/>
        </w:rPr>
        <w:t xml:space="preserve"> </w:t>
      </w:r>
      <w:r w:rsidRPr="00CF280C">
        <w:rPr>
          <w:sz w:val="44"/>
          <w:szCs w:val="44"/>
        </w:rPr>
        <w:t>отличаются от импульсивных решений осторожным поиском максимально подходящего решения (решения могут выбираться из числа когда-то уже принятых). Такой поиск никогда не приводит к новым или блестящим решениям.</w:t>
      </w:r>
    </w:p>
    <w:p w:rsidR="00CF280C" w:rsidRPr="00CF280C" w:rsidRDefault="00CF280C" w:rsidP="00CF280C">
      <w:pPr>
        <w:pStyle w:val="a4"/>
        <w:spacing w:after="0" w:line="240" w:lineRule="auto"/>
        <w:ind w:firstLine="720"/>
        <w:rPr>
          <w:sz w:val="44"/>
          <w:szCs w:val="44"/>
        </w:rPr>
      </w:pPr>
      <w:r w:rsidRPr="00CF280C">
        <w:rPr>
          <w:b/>
          <w:iCs/>
          <w:sz w:val="44"/>
          <w:szCs w:val="44"/>
        </w:rPr>
        <w:t>6. Рискованные решения</w:t>
      </w:r>
      <w:r w:rsidRPr="00CF280C">
        <w:rPr>
          <w:sz w:val="44"/>
          <w:szCs w:val="44"/>
        </w:rPr>
        <w:t xml:space="preserve"> – это решения, принимаемые руководителем, сознательно идущим на риск. Причем очень часто в таких случаях используются различные методы уменьшения степени риска (хеджирование, самострахование, передача риска, перестрахование и т.д.).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b/>
          <w:iCs/>
          <w:sz w:val="44"/>
          <w:szCs w:val="44"/>
        </w:rPr>
        <w:t>7. Осторожные решения</w:t>
      </w:r>
      <w:r w:rsidRPr="00CF280C">
        <w:rPr>
          <w:rFonts w:ascii="Times New Roman" w:hAnsi="Times New Roman" w:cs="Times New Roman"/>
          <w:sz w:val="44"/>
          <w:szCs w:val="44"/>
        </w:rPr>
        <w:t xml:space="preserve"> отличаются от всех вышеперечисленных тщательной проверкой, поиском новых вариантов решений, новизной и оригинальностью. </w:t>
      </w:r>
      <w:r w:rsidRPr="00CF280C">
        <w:rPr>
          <w:rStyle w:val="a9"/>
          <w:rFonts w:ascii="Times New Roman" w:hAnsi="Times New Roman" w:cs="Times New Roman"/>
          <w:b w:val="0"/>
          <w:sz w:val="44"/>
          <w:szCs w:val="44"/>
        </w:rPr>
        <w:t>Осторожные решения</w:t>
      </w:r>
      <w:r w:rsidRPr="00CF280C">
        <w:rPr>
          <w:rFonts w:ascii="Times New Roman" w:hAnsi="Times New Roman" w:cs="Times New Roman"/>
          <w:sz w:val="44"/>
          <w:szCs w:val="44"/>
        </w:rPr>
        <w:t xml:space="preserve"> характеризуются тщательностью оценки менеджером всех вариантов, сверхкритичным подходом к делу. Они в еще меньшей степени, чем инертные, отличаются новизной и оригинальностью.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Перечисленные виды решений принимаются, в основном, в процессе оперативного управления персоналом.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8. </w:t>
      </w:r>
      <w:bookmarkStart w:id="0" w:name="_GoBack"/>
      <w:r w:rsidRPr="00CF280C">
        <w:rPr>
          <w:rFonts w:ascii="Times New Roman" w:hAnsi="Times New Roman" w:cs="Times New Roman"/>
          <w:sz w:val="44"/>
          <w:szCs w:val="44"/>
        </w:rPr>
        <w:t xml:space="preserve">Как было сказано выше, для стратегического и тактического управления </w:t>
      </w:r>
      <w:r w:rsidRPr="00CF280C">
        <w:rPr>
          <w:rFonts w:ascii="Times New Roman" w:hAnsi="Times New Roman" w:cs="Times New Roman"/>
          <w:sz w:val="44"/>
          <w:szCs w:val="44"/>
        </w:rPr>
        <w:lastRenderedPageBreak/>
        <w:t>любой подсистемы системы менеджмента принимаются</w:t>
      </w:r>
      <w:r w:rsidRPr="00CF280C">
        <w:rPr>
          <w:rStyle w:val="a9"/>
          <w:rFonts w:ascii="Times New Roman" w:hAnsi="Times New Roman" w:cs="Times New Roman"/>
          <w:sz w:val="44"/>
          <w:szCs w:val="44"/>
        </w:rPr>
        <w:t xml:space="preserve"> рациональные решения</w:t>
      </w:r>
      <w:r w:rsidRPr="00CF280C">
        <w:rPr>
          <w:rFonts w:ascii="Times New Roman" w:hAnsi="Times New Roman" w:cs="Times New Roman"/>
          <w:sz w:val="44"/>
          <w:szCs w:val="44"/>
        </w:rPr>
        <w:t xml:space="preserve">, основанные на методах экономического анализа, обоснования и оптимизации. </w:t>
      </w:r>
    </w:p>
    <w:bookmarkEnd w:id="0"/>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Кроме того, управленческие решения можно квалифицировать как запрограммированные и незапрограммированные.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Style w:val="a9"/>
          <w:rFonts w:ascii="Times New Roman" w:hAnsi="Times New Roman" w:cs="Times New Roman"/>
          <w:sz w:val="44"/>
          <w:szCs w:val="44"/>
        </w:rPr>
        <w:t>9. Запрограммированное решение</w:t>
      </w:r>
      <w:r w:rsidRPr="00CF280C">
        <w:rPr>
          <w:rFonts w:ascii="Times New Roman" w:hAnsi="Times New Roman" w:cs="Times New Roman"/>
          <w:sz w:val="44"/>
          <w:szCs w:val="44"/>
        </w:rPr>
        <w:t xml:space="preserve"> есть результат </w:t>
      </w:r>
      <w:proofErr w:type="gramStart"/>
      <w:r w:rsidRPr="00CF280C">
        <w:rPr>
          <w:rFonts w:ascii="Times New Roman" w:hAnsi="Times New Roman" w:cs="Times New Roman"/>
          <w:sz w:val="44"/>
          <w:szCs w:val="44"/>
        </w:rPr>
        <w:t>реализации</w:t>
      </w:r>
      <w:proofErr w:type="gramEnd"/>
      <w:r w:rsidRPr="00CF280C">
        <w:rPr>
          <w:rFonts w:ascii="Times New Roman" w:hAnsi="Times New Roman" w:cs="Times New Roman"/>
          <w:sz w:val="44"/>
          <w:szCs w:val="44"/>
        </w:rPr>
        <w:t xml:space="preserve"> определенной последовательности шагов или действий. Как правило, число возможных альтернатив ограничено и выбор должен быть сделан в пределах направлений, заданных организацией.</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Например, начальник отдела закупок какого-либо производственного объединения при составлении графика закупок сырья и материала может исходить из формулы, требующей определенного соотношения между запланированным объемом производства и номам сырья и материала на производство единицы готовой продукции. Если в бюджете заложено, что на изготовление единицы продукции расходуется </w:t>
      </w:r>
      <w:smartTag w:uri="urn:schemas-microsoft-com:office:smarttags" w:element="metricconverter">
        <w:smartTagPr>
          <w:attr w:name="ProductID" w:val="2 кг"/>
        </w:smartTagPr>
        <w:r w:rsidRPr="00CF280C">
          <w:rPr>
            <w:rFonts w:ascii="Times New Roman" w:hAnsi="Times New Roman" w:cs="Times New Roman"/>
            <w:sz w:val="44"/>
            <w:szCs w:val="44"/>
          </w:rPr>
          <w:t>2 кг</w:t>
        </w:r>
      </w:smartTag>
      <w:r w:rsidRPr="00CF280C">
        <w:rPr>
          <w:rFonts w:ascii="Times New Roman" w:hAnsi="Times New Roman" w:cs="Times New Roman"/>
          <w:sz w:val="44"/>
          <w:szCs w:val="44"/>
        </w:rPr>
        <w:t xml:space="preserve">. сырья и материалов, то решение принимается автоматически — запланированный объем </w:t>
      </w:r>
      <w:r w:rsidRPr="00CF280C">
        <w:rPr>
          <w:rFonts w:ascii="Times New Roman" w:hAnsi="Times New Roman" w:cs="Times New Roman"/>
          <w:sz w:val="44"/>
          <w:szCs w:val="44"/>
        </w:rPr>
        <w:lastRenderedPageBreak/>
        <w:t xml:space="preserve">производства 1000 штук, </w:t>
      </w:r>
      <w:proofErr w:type="gramStart"/>
      <w:r w:rsidRPr="00CF280C">
        <w:rPr>
          <w:rFonts w:ascii="Times New Roman" w:hAnsi="Times New Roman" w:cs="Times New Roman"/>
          <w:sz w:val="44"/>
          <w:szCs w:val="44"/>
        </w:rPr>
        <w:t>следовательно</w:t>
      </w:r>
      <w:proofErr w:type="gramEnd"/>
      <w:r w:rsidRPr="00CF280C">
        <w:rPr>
          <w:rFonts w:ascii="Times New Roman" w:hAnsi="Times New Roman" w:cs="Times New Roman"/>
          <w:sz w:val="44"/>
          <w:szCs w:val="44"/>
        </w:rPr>
        <w:t xml:space="preserve"> надо закупить </w:t>
      </w:r>
      <w:smartTag w:uri="urn:schemas-microsoft-com:office:smarttags" w:element="metricconverter">
        <w:smartTagPr>
          <w:attr w:name="ProductID" w:val="2 000 кг"/>
        </w:smartTagPr>
        <w:r w:rsidRPr="00CF280C">
          <w:rPr>
            <w:rFonts w:ascii="Times New Roman" w:hAnsi="Times New Roman" w:cs="Times New Roman"/>
            <w:sz w:val="44"/>
            <w:szCs w:val="44"/>
          </w:rPr>
          <w:t>2 000 кг</w:t>
        </w:r>
      </w:smartTag>
      <w:r w:rsidRPr="00CF280C">
        <w:rPr>
          <w:rFonts w:ascii="Times New Roman" w:hAnsi="Times New Roman" w:cs="Times New Roman"/>
          <w:sz w:val="44"/>
          <w:szCs w:val="44"/>
        </w:rPr>
        <w:t xml:space="preserve">. сырья.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Подобным образом, если от начальника финансового отдела потребовали вложить избыточную наличность в депозитные сертификаты, облигации муниципалитета или обычные акции, в зависимости от того, что именно в данное время обеспечивает наибольшую прибыль на инвестированный капитал, выбор определяется результатами простого расчета по каждому варианту и установлением самого выгодного.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Программирование можно считать важным вспомогательным средством в принятии эффективных управленческих решений. Определив, каким должно быть решение, руководство снижает вероятность ошибки. Этим также экономится время, поскольку подчиненным не приходится разрабатывать новую правильную процедуру всякий раз, когда возникает соответствующая ситуация. Неудивительно, что руководство часто программирует решения под ситуации, повторяющиеся с определенной регулярностью.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Руководителю очень важно иметь уверенность в том, что процедура принятия решений, в самом деле, правильна и желательна. </w:t>
      </w:r>
      <w:r w:rsidRPr="00CF280C">
        <w:rPr>
          <w:rFonts w:ascii="Times New Roman" w:hAnsi="Times New Roman" w:cs="Times New Roman"/>
          <w:sz w:val="44"/>
          <w:szCs w:val="44"/>
        </w:rPr>
        <w:lastRenderedPageBreak/>
        <w:t xml:space="preserve">Очевидно, если запрограммированная процедура становится неверной и нежелательной, решения, принятые с ее помощью, будут неэффективными, а руководство утратит уважение своих работников и тех людей вне организации, на которых принимаемые решения сказываются. Более того, в высшей степени желательно сообщить об обоснованиях методологии принятия запрограммированных решений тем, кто этой методологией пользуется, нежели просто предложить ее для употребления. Неспособность ответить на вопросы, начинающиеся с "почему" в связи с процедурой принятия решений, зачастую порождает напряжение и обижает людей, которые должны применять эту процедуру.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Как показано в таблице 1.1 эффективный обмен информацией повышает эффективность принятия решений.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Style w:val="a9"/>
          <w:rFonts w:ascii="Times New Roman" w:hAnsi="Times New Roman" w:cs="Times New Roman"/>
          <w:sz w:val="44"/>
          <w:szCs w:val="44"/>
        </w:rPr>
        <w:t>10. Незапрограммированные решения.</w:t>
      </w:r>
      <w:r w:rsidRPr="00CF280C">
        <w:rPr>
          <w:rFonts w:ascii="Times New Roman" w:hAnsi="Times New Roman" w:cs="Times New Roman"/>
          <w:sz w:val="44"/>
          <w:szCs w:val="44"/>
        </w:rPr>
        <w:t xml:space="preserve"> Решения этого типа требуются в ситуациях, которые в определенной мере новы, внутренне не структурированы или сопряжены с неизвестными факторами. Поскольку заранее невозможно составить конкретную последовательность необходимых шагов, </w:t>
      </w:r>
      <w:r w:rsidRPr="00CF280C">
        <w:rPr>
          <w:rFonts w:ascii="Times New Roman" w:hAnsi="Times New Roman" w:cs="Times New Roman"/>
          <w:sz w:val="44"/>
          <w:szCs w:val="44"/>
        </w:rPr>
        <w:lastRenderedPageBreak/>
        <w:t xml:space="preserve">руководитель должен разработать процедуру принятия решения.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К числу незапрограммированных можно отнести решения следующего типа: </w:t>
      </w:r>
    </w:p>
    <w:p w:rsidR="00CF280C" w:rsidRPr="00CF280C" w:rsidRDefault="00CF280C" w:rsidP="00CF280C">
      <w:pPr>
        <w:numPr>
          <w:ilvl w:val="0"/>
          <w:numId w:val="18"/>
        </w:numPr>
        <w:ind w:left="0" w:firstLine="709"/>
        <w:jc w:val="both"/>
        <w:rPr>
          <w:sz w:val="44"/>
          <w:szCs w:val="44"/>
        </w:rPr>
      </w:pPr>
      <w:r w:rsidRPr="00CF280C">
        <w:rPr>
          <w:sz w:val="44"/>
          <w:szCs w:val="44"/>
        </w:rPr>
        <w:t xml:space="preserve">какими должны быть цели организации; </w:t>
      </w:r>
    </w:p>
    <w:p w:rsidR="00CF280C" w:rsidRPr="00CF280C" w:rsidRDefault="00CF280C" w:rsidP="00CF280C">
      <w:pPr>
        <w:numPr>
          <w:ilvl w:val="0"/>
          <w:numId w:val="18"/>
        </w:numPr>
        <w:ind w:left="0" w:firstLine="709"/>
        <w:jc w:val="both"/>
        <w:rPr>
          <w:sz w:val="44"/>
          <w:szCs w:val="44"/>
        </w:rPr>
      </w:pPr>
      <w:r w:rsidRPr="00CF280C">
        <w:rPr>
          <w:sz w:val="44"/>
          <w:szCs w:val="44"/>
        </w:rPr>
        <w:t xml:space="preserve">как улучшить продукцию; </w:t>
      </w:r>
    </w:p>
    <w:p w:rsidR="00CF280C" w:rsidRPr="00CF280C" w:rsidRDefault="00CF280C" w:rsidP="00CF280C">
      <w:pPr>
        <w:numPr>
          <w:ilvl w:val="0"/>
          <w:numId w:val="18"/>
        </w:numPr>
        <w:ind w:left="0" w:firstLine="709"/>
        <w:jc w:val="both"/>
        <w:rPr>
          <w:sz w:val="44"/>
          <w:szCs w:val="44"/>
        </w:rPr>
      </w:pPr>
      <w:r w:rsidRPr="00CF280C">
        <w:rPr>
          <w:sz w:val="44"/>
          <w:szCs w:val="44"/>
        </w:rPr>
        <w:t xml:space="preserve">как усовершенствовать структуру управленческого подразделения; </w:t>
      </w:r>
    </w:p>
    <w:p w:rsidR="00CF280C" w:rsidRPr="00CF280C" w:rsidRDefault="00CF280C" w:rsidP="00CF280C">
      <w:pPr>
        <w:numPr>
          <w:ilvl w:val="0"/>
          <w:numId w:val="18"/>
        </w:numPr>
        <w:ind w:left="0" w:firstLine="709"/>
        <w:jc w:val="both"/>
        <w:rPr>
          <w:sz w:val="44"/>
          <w:szCs w:val="44"/>
        </w:rPr>
      </w:pPr>
      <w:r w:rsidRPr="00CF280C">
        <w:rPr>
          <w:sz w:val="44"/>
          <w:szCs w:val="44"/>
        </w:rPr>
        <w:t xml:space="preserve">как усилить мотивацию подчиненных.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В каждой из подобных ситуаций (как чаще всего бывает с незапрограммированными решениями) истинной причиной проблемы может быть любой из факторов. В то же время руководитель располагает множеством вариантов выбора. </w:t>
      </w:r>
    </w:p>
    <w:p w:rsidR="00CF280C" w:rsidRPr="00CF280C" w:rsidRDefault="00CF280C" w:rsidP="00CF280C">
      <w:pPr>
        <w:pStyle w:val="a3"/>
        <w:spacing w:before="0" w:after="0" w:line="240" w:lineRule="auto"/>
        <w:ind w:firstLine="709"/>
        <w:jc w:val="both"/>
        <w:rPr>
          <w:rFonts w:ascii="Times New Roman" w:hAnsi="Times New Roman" w:cs="Times New Roman"/>
          <w:sz w:val="44"/>
          <w:szCs w:val="44"/>
        </w:rPr>
      </w:pPr>
      <w:r w:rsidRPr="00CF280C">
        <w:rPr>
          <w:rFonts w:ascii="Times New Roman" w:hAnsi="Times New Roman" w:cs="Times New Roman"/>
          <w:sz w:val="44"/>
          <w:szCs w:val="44"/>
        </w:rPr>
        <w:t xml:space="preserve">На практике немногие управленческие решения оказываются запрограммированными или незапрограммированными в чистом виде. Скорее всего, они суть крайние отображения некоторого спектра в случае и с повседневными, и с принципиальными решениями. Почти все решения оказываются где-нибудь между крайними вариантами. Немногие запрограммированные решения настолько структурированы, что личная инициатива лица, принимающего их, целиком исключается. И даже в ситуации самого сложного выбора </w:t>
      </w:r>
      <w:r w:rsidRPr="00CF280C">
        <w:rPr>
          <w:rFonts w:ascii="Times New Roman" w:hAnsi="Times New Roman" w:cs="Times New Roman"/>
          <w:sz w:val="44"/>
          <w:szCs w:val="44"/>
        </w:rPr>
        <w:lastRenderedPageBreak/>
        <w:t xml:space="preserve">методология принятия запрограммированных решений может быть полезна. </w:t>
      </w:r>
    </w:p>
    <w:p w:rsidR="00CF280C" w:rsidRPr="00CF280C" w:rsidRDefault="00CF280C" w:rsidP="00CF280C">
      <w:pPr>
        <w:pStyle w:val="a4"/>
        <w:spacing w:after="0" w:line="240" w:lineRule="auto"/>
        <w:ind w:firstLine="720"/>
        <w:rPr>
          <w:sz w:val="44"/>
          <w:szCs w:val="44"/>
        </w:rPr>
      </w:pPr>
      <w:r w:rsidRPr="00CF280C">
        <w:rPr>
          <w:sz w:val="44"/>
          <w:szCs w:val="44"/>
        </w:rPr>
        <w:t>Поскольку решения принимаются людьми, то их характер во многом несет на себе отпечаток личности менеджера, причастного к их появлению на свет.</w:t>
      </w:r>
    </w:p>
    <w:p w:rsidR="00CF280C" w:rsidRPr="00CF280C" w:rsidRDefault="00CF280C" w:rsidP="00CF280C">
      <w:pPr>
        <w:pStyle w:val="a4"/>
        <w:spacing w:after="0" w:line="240" w:lineRule="auto"/>
        <w:ind w:firstLine="720"/>
        <w:rPr>
          <w:sz w:val="44"/>
          <w:szCs w:val="44"/>
        </w:rPr>
      </w:pPr>
      <w:r w:rsidRPr="00CF280C">
        <w:rPr>
          <w:sz w:val="44"/>
          <w:szCs w:val="44"/>
        </w:rPr>
        <w:t xml:space="preserve"> На практике обычно используются различные подходы в принятии решений, и поэтому нельзя однозначно сказать, что принятое решение – только осторожное или только рискованное. Применение различных методов обсуждения проблемы при достижении поставленной цели, позволяет руководителю принять обоснованное расчетами, логическими рассуждениями эффективное решение.</w:t>
      </w:r>
    </w:p>
    <w:p w:rsidR="00F531F1" w:rsidRPr="00CF280C" w:rsidRDefault="00F531F1">
      <w:pPr>
        <w:rPr>
          <w:sz w:val="44"/>
          <w:szCs w:val="44"/>
        </w:rPr>
      </w:pPr>
    </w:p>
    <w:sectPr w:rsidR="00F531F1" w:rsidRPr="00CF28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07B23"/>
    <w:multiLevelType w:val="hybridMultilevel"/>
    <w:tmpl w:val="6930F59E"/>
    <w:lvl w:ilvl="0" w:tplc="7A98A3A8">
      <w:start w:val="1"/>
      <w:numFmt w:val="bullet"/>
      <w:lvlText w:val=""/>
      <w:lvlJc w:val="left"/>
      <w:pPr>
        <w:tabs>
          <w:tab w:val="num" w:pos="720"/>
        </w:tabs>
        <w:ind w:left="720" w:hanging="360"/>
      </w:pPr>
      <w:rPr>
        <w:rFonts w:ascii="Symbol" w:hAnsi="Symbol" w:hint="default"/>
        <w:sz w:val="20"/>
      </w:rPr>
    </w:lvl>
    <w:lvl w:ilvl="1" w:tplc="E850003E" w:tentative="1">
      <w:start w:val="1"/>
      <w:numFmt w:val="bullet"/>
      <w:lvlText w:val="o"/>
      <w:lvlJc w:val="left"/>
      <w:pPr>
        <w:tabs>
          <w:tab w:val="num" w:pos="1440"/>
        </w:tabs>
        <w:ind w:left="1440" w:hanging="360"/>
      </w:pPr>
      <w:rPr>
        <w:rFonts w:ascii="Courier New" w:hAnsi="Courier New" w:hint="default"/>
        <w:sz w:val="20"/>
      </w:rPr>
    </w:lvl>
    <w:lvl w:ilvl="2" w:tplc="90A81E66" w:tentative="1">
      <w:start w:val="1"/>
      <w:numFmt w:val="bullet"/>
      <w:lvlText w:val=""/>
      <w:lvlJc w:val="left"/>
      <w:pPr>
        <w:tabs>
          <w:tab w:val="num" w:pos="2160"/>
        </w:tabs>
        <w:ind w:left="2160" w:hanging="360"/>
      </w:pPr>
      <w:rPr>
        <w:rFonts w:ascii="Wingdings" w:hAnsi="Wingdings" w:hint="default"/>
        <w:sz w:val="20"/>
      </w:rPr>
    </w:lvl>
    <w:lvl w:ilvl="3" w:tplc="9B6C2052" w:tentative="1">
      <w:start w:val="1"/>
      <w:numFmt w:val="bullet"/>
      <w:lvlText w:val=""/>
      <w:lvlJc w:val="left"/>
      <w:pPr>
        <w:tabs>
          <w:tab w:val="num" w:pos="2880"/>
        </w:tabs>
        <w:ind w:left="2880" w:hanging="360"/>
      </w:pPr>
      <w:rPr>
        <w:rFonts w:ascii="Wingdings" w:hAnsi="Wingdings" w:hint="default"/>
        <w:sz w:val="20"/>
      </w:rPr>
    </w:lvl>
    <w:lvl w:ilvl="4" w:tplc="40207F84" w:tentative="1">
      <w:start w:val="1"/>
      <w:numFmt w:val="bullet"/>
      <w:lvlText w:val=""/>
      <w:lvlJc w:val="left"/>
      <w:pPr>
        <w:tabs>
          <w:tab w:val="num" w:pos="3600"/>
        </w:tabs>
        <w:ind w:left="3600" w:hanging="360"/>
      </w:pPr>
      <w:rPr>
        <w:rFonts w:ascii="Wingdings" w:hAnsi="Wingdings" w:hint="default"/>
        <w:sz w:val="20"/>
      </w:rPr>
    </w:lvl>
    <w:lvl w:ilvl="5" w:tplc="48A69A7A" w:tentative="1">
      <w:start w:val="1"/>
      <w:numFmt w:val="bullet"/>
      <w:lvlText w:val=""/>
      <w:lvlJc w:val="left"/>
      <w:pPr>
        <w:tabs>
          <w:tab w:val="num" w:pos="4320"/>
        </w:tabs>
        <w:ind w:left="4320" w:hanging="360"/>
      </w:pPr>
      <w:rPr>
        <w:rFonts w:ascii="Wingdings" w:hAnsi="Wingdings" w:hint="default"/>
        <w:sz w:val="20"/>
      </w:rPr>
    </w:lvl>
    <w:lvl w:ilvl="6" w:tplc="A5ECB8F6" w:tentative="1">
      <w:start w:val="1"/>
      <w:numFmt w:val="bullet"/>
      <w:lvlText w:val=""/>
      <w:lvlJc w:val="left"/>
      <w:pPr>
        <w:tabs>
          <w:tab w:val="num" w:pos="5040"/>
        </w:tabs>
        <w:ind w:left="5040" w:hanging="360"/>
      </w:pPr>
      <w:rPr>
        <w:rFonts w:ascii="Wingdings" w:hAnsi="Wingdings" w:hint="default"/>
        <w:sz w:val="20"/>
      </w:rPr>
    </w:lvl>
    <w:lvl w:ilvl="7" w:tplc="3DE27A0C" w:tentative="1">
      <w:start w:val="1"/>
      <w:numFmt w:val="bullet"/>
      <w:lvlText w:val=""/>
      <w:lvlJc w:val="left"/>
      <w:pPr>
        <w:tabs>
          <w:tab w:val="num" w:pos="5760"/>
        </w:tabs>
        <w:ind w:left="5760" w:hanging="360"/>
      </w:pPr>
      <w:rPr>
        <w:rFonts w:ascii="Wingdings" w:hAnsi="Wingdings" w:hint="default"/>
        <w:sz w:val="20"/>
      </w:rPr>
    </w:lvl>
    <w:lvl w:ilvl="8" w:tplc="8BA82A9A" w:tentative="1">
      <w:start w:val="1"/>
      <w:numFmt w:val="bullet"/>
      <w:lvlText w:val=""/>
      <w:lvlJc w:val="left"/>
      <w:pPr>
        <w:tabs>
          <w:tab w:val="num" w:pos="6480"/>
        </w:tabs>
        <w:ind w:left="6480" w:hanging="360"/>
      </w:pPr>
      <w:rPr>
        <w:rFonts w:ascii="Wingdings" w:hAnsi="Wingdings" w:hint="default"/>
        <w:sz w:val="20"/>
      </w:rPr>
    </w:lvl>
  </w:abstractNum>
  <w:abstractNum w:abstractNumId="1">
    <w:nsid w:val="09D97CD6"/>
    <w:multiLevelType w:val="hybridMultilevel"/>
    <w:tmpl w:val="FEAEF99A"/>
    <w:lvl w:ilvl="0" w:tplc="1512D740">
      <w:start w:val="1"/>
      <w:numFmt w:val="bullet"/>
      <w:lvlText w:val=""/>
      <w:lvlJc w:val="left"/>
      <w:pPr>
        <w:tabs>
          <w:tab w:val="num" w:pos="720"/>
        </w:tabs>
        <w:ind w:left="720" w:hanging="360"/>
      </w:pPr>
      <w:rPr>
        <w:rFonts w:ascii="Symbol" w:hAnsi="Symbol" w:hint="default"/>
        <w:sz w:val="20"/>
      </w:rPr>
    </w:lvl>
    <w:lvl w:ilvl="1" w:tplc="2FEA7DD2" w:tentative="1">
      <w:start w:val="1"/>
      <w:numFmt w:val="bullet"/>
      <w:lvlText w:val="o"/>
      <w:lvlJc w:val="left"/>
      <w:pPr>
        <w:tabs>
          <w:tab w:val="num" w:pos="1440"/>
        </w:tabs>
        <w:ind w:left="1440" w:hanging="360"/>
      </w:pPr>
      <w:rPr>
        <w:rFonts w:ascii="Courier New" w:hAnsi="Courier New" w:hint="default"/>
        <w:sz w:val="20"/>
      </w:rPr>
    </w:lvl>
    <w:lvl w:ilvl="2" w:tplc="56240D16" w:tentative="1">
      <w:start w:val="1"/>
      <w:numFmt w:val="bullet"/>
      <w:lvlText w:val=""/>
      <w:lvlJc w:val="left"/>
      <w:pPr>
        <w:tabs>
          <w:tab w:val="num" w:pos="2160"/>
        </w:tabs>
        <w:ind w:left="2160" w:hanging="360"/>
      </w:pPr>
      <w:rPr>
        <w:rFonts w:ascii="Wingdings" w:hAnsi="Wingdings" w:hint="default"/>
        <w:sz w:val="20"/>
      </w:rPr>
    </w:lvl>
    <w:lvl w:ilvl="3" w:tplc="7E46E038" w:tentative="1">
      <w:start w:val="1"/>
      <w:numFmt w:val="bullet"/>
      <w:lvlText w:val=""/>
      <w:lvlJc w:val="left"/>
      <w:pPr>
        <w:tabs>
          <w:tab w:val="num" w:pos="2880"/>
        </w:tabs>
        <w:ind w:left="2880" w:hanging="360"/>
      </w:pPr>
      <w:rPr>
        <w:rFonts w:ascii="Wingdings" w:hAnsi="Wingdings" w:hint="default"/>
        <w:sz w:val="20"/>
      </w:rPr>
    </w:lvl>
    <w:lvl w:ilvl="4" w:tplc="87E8747A" w:tentative="1">
      <w:start w:val="1"/>
      <w:numFmt w:val="bullet"/>
      <w:lvlText w:val=""/>
      <w:lvlJc w:val="left"/>
      <w:pPr>
        <w:tabs>
          <w:tab w:val="num" w:pos="3600"/>
        </w:tabs>
        <w:ind w:left="3600" w:hanging="360"/>
      </w:pPr>
      <w:rPr>
        <w:rFonts w:ascii="Wingdings" w:hAnsi="Wingdings" w:hint="default"/>
        <w:sz w:val="20"/>
      </w:rPr>
    </w:lvl>
    <w:lvl w:ilvl="5" w:tplc="D3AE31A0" w:tentative="1">
      <w:start w:val="1"/>
      <w:numFmt w:val="bullet"/>
      <w:lvlText w:val=""/>
      <w:lvlJc w:val="left"/>
      <w:pPr>
        <w:tabs>
          <w:tab w:val="num" w:pos="4320"/>
        </w:tabs>
        <w:ind w:left="4320" w:hanging="360"/>
      </w:pPr>
      <w:rPr>
        <w:rFonts w:ascii="Wingdings" w:hAnsi="Wingdings" w:hint="default"/>
        <w:sz w:val="20"/>
      </w:rPr>
    </w:lvl>
    <w:lvl w:ilvl="6" w:tplc="197865E4" w:tentative="1">
      <w:start w:val="1"/>
      <w:numFmt w:val="bullet"/>
      <w:lvlText w:val=""/>
      <w:lvlJc w:val="left"/>
      <w:pPr>
        <w:tabs>
          <w:tab w:val="num" w:pos="5040"/>
        </w:tabs>
        <w:ind w:left="5040" w:hanging="360"/>
      </w:pPr>
      <w:rPr>
        <w:rFonts w:ascii="Wingdings" w:hAnsi="Wingdings" w:hint="default"/>
        <w:sz w:val="20"/>
      </w:rPr>
    </w:lvl>
    <w:lvl w:ilvl="7" w:tplc="504CE7E2" w:tentative="1">
      <w:start w:val="1"/>
      <w:numFmt w:val="bullet"/>
      <w:lvlText w:val=""/>
      <w:lvlJc w:val="left"/>
      <w:pPr>
        <w:tabs>
          <w:tab w:val="num" w:pos="5760"/>
        </w:tabs>
        <w:ind w:left="5760" w:hanging="360"/>
      </w:pPr>
      <w:rPr>
        <w:rFonts w:ascii="Wingdings" w:hAnsi="Wingdings" w:hint="default"/>
        <w:sz w:val="20"/>
      </w:rPr>
    </w:lvl>
    <w:lvl w:ilvl="8" w:tplc="830ABA2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95681D"/>
    <w:multiLevelType w:val="singleLevel"/>
    <w:tmpl w:val="E1B6A49C"/>
    <w:lvl w:ilvl="0">
      <w:start w:val="1"/>
      <w:numFmt w:val="decimal"/>
      <w:lvlText w:val="%1."/>
      <w:lvlJc w:val="left"/>
      <w:pPr>
        <w:tabs>
          <w:tab w:val="num" w:pos="360"/>
        </w:tabs>
        <w:ind w:left="360" w:hanging="360"/>
      </w:pPr>
    </w:lvl>
  </w:abstractNum>
  <w:abstractNum w:abstractNumId="3">
    <w:nsid w:val="16C121F2"/>
    <w:multiLevelType w:val="hybridMultilevel"/>
    <w:tmpl w:val="EBCEBBD8"/>
    <w:lvl w:ilvl="0" w:tplc="DABE2B3A">
      <w:start w:val="1"/>
      <w:numFmt w:val="bullet"/>
      <w:lvlText w:val=""/>
      <w:lvlJc w:val="left"/>
      <w:pPr>
        <w:tabs>
          <w:tab w:val="num" w:pos="720"/>
        </w:tabs>
        <w:ind w:left="720" w:hanging="360"/>
      </w:pPr>
      <w:rPr>
        <w:rFonts w:ascii="Symbol" w:hAnsi="Symbol" w:hint="default"/>
        <w:sz w:val="20"/>
      </w:rPr>
    </w:lvl>
    <w:lvl w:ilvl="1" w:tplc="C2C80D36" w:tentative="1">
      <w:start w:val="1"/>
      <w:numFmt w:val="bullet"/>
      <w:lvlText w:val="o"/>
      <w:lvlJc w:val="left"/>
      <w:pPr>
        <w:tabs>
          <w:tab w:val="num" w:pos="1440"/>
        </w:tabs>
        <w:ind w:left="1440" w:hanging="360"/>
      </w:pPr>
      <w:rPr>
        <w:rFonts w:ascii="Courier New" w:hAnsi="Courier New" w:hint="default"/>
        <w:sz w:val="20"/>
      </w:rPr>
    </w:lvl>
    <w:lvl w:ilvl="2" w:tplc="0CF8CF54" w:tentative="1">
      <w:start w:val="1"/>
      <w:numFmt w:val="bullet"/>
      <w:lvlText w:val=""/>
      <w:lvlJc w:val="left"/>
      <w:pPr>
        <w:tabs>
          <w:tab w:val="num" w:pos="2160"/>
        </w:tabs>
        <w:ind w:left="2160" w:hanging="360"/>
      </w:pPr>
      <w:rPr>
        <w:rFonts w:ascii="Wingdings" w:hAnsi="Wingdings" w:hint="default"/>
        <w:sz w:val="20"/>
      </w:rPr>
    </w:lvl>
    <w:lvl w:ilvl="3" w:tplc="56C671B4" w:tentative="1">
      <w:start w:val="1"/>
      <w:numFmt w:val="bullet"/>
      <w:lvlText w:val=""/>
      <w:lvlJc w:val="left"/>
      <w:pPr>
        <w:tabs>
          <w:tab w:val="num" w:pos="2880"/>
        </w:tabs>
        <w:ind w:left="2880" w:hanging="360"/>
      </w:pPr>
      <w:rPr>
        <w:rFonts w:ascii="Wingdings" w:hAnsi="Wingdings" w:hint="default"/>
        <w:sz w:val="20"/>
      </w:rPr>
    </w:lvl>
    <w:lvl w:ilvl="4" w:tplc="8EB6787E" w:tentative="1">
      <w:start w:val="1"/>
      <w:numFmt w:val="bullet"/>
      <w:lvlText w:val=""/>
      <w:lvlJc w:val="left"/>
      <w:pPr>
        <w:tabs>
          <w:tab w:val="num" w:pos="3600"/>
        </w:tabs>
        <w:ind w:left="3600" w:hanging="360"/>
      </w:pPr>
      <w:rPr>
        <w:rFonts w:ascii="Wingdings" w:hAnsi="Wingdings" w:hint="default"/>
        <w:sz w:val="20"/>
      </w:rPr>
    </w:lvl>
    <w:lvl w:ilvl="5" w:tplc="0AF8237C" w:tentative="1">
      <w:start w:val="1"/>
      <w:numFmt w:val="bullet"/>
      <w:lvlText w:val=""/>
      <w:lvlJc w:val="left"/>
      <w:pPr>
        <w:tabs>
          <w:tab w:val="num" w:pos="4320"/>
        </w:tabs>
        <w:ind w:left="4320" w:hanging="360"/>
      </w:pPr>
      <w:rPr>
        <w:rFonts w:ascii="Wingdings" w:hAnsi="Wingdings" w:hint="default"/>
        <w:sz w:val="20"/>
      </w:rPr>
    </w:lvl>
    <w:lvl w:ilvl="6" w:tplc="BC56D58E" w:tentative="1">
      <w:start w:val="1"/>
      <w:numFmt w:val="bullet"/>
      <w:lvlText w:val=""/>
      <w:lvlJc w:val="left"/>
      <w:pPr>
        <w:tabs>
          <w:tab w:val="num" w:pos="5040"/>
        </w:tabs>
        <w:ind w:left="5040" w:hanging="360"/>
      </w:pPr>
      <w:rPr>
        <w:rFonts w:ascii="Wingdings" w:hAnsi="Wingdings" w:hint="default"/>
        <w:sz w:val="20"/>
      </w:rPr>
    </w:lvl>
    <w:lvl w:ilvl="7" w:tplc="5B622B54" w:tentative="1">
      <w:start w:val="1"/>
      <w:numFmt w:val="bullet"/>
      <w:lvlText w:val=""/>
      <w:lvlJc w:val="left"/>
      <w:pPr>
        <w:tabs>
          <w:tab w:val="num" w:pos="5760"/>
        </w:tabs>
        <w:ind w:left="5760" w:hanging="360"/>
      </w:pPr>
      <w:rPr>
        <w:rFonts w:ascii="Wingdings" w:hAnsi="Wingdings" w:hint="default"/>
        <w:sz w:val="20"/>
      </w:rPr>
    </w:lvl>
    <w:lvl w:ilvl="8" w:tplc="809095C6" w:tentative="1">
      <w:start w:val="1"/>
      <w:numFmt w:val="bullet"/>
      <w:lvlText w:val=""/>
      <w:lvlJc w:val="left"/>
      <w:pPr>
        <w:tabs>
          <w:tab w:val="num" w:pos="6480"/>
        </w:tabs>
        <w:ind w:left="6480" w:hanging="360"/>
      </w:pPr>
      <w:rPr>
        <w:rFonts w:ascii="Wingdings" w:hAnsi="Wingdings" w:hint="default"/>
        <w:sz w:val="20"/>
      </w:rPr>
    </w:lvl>
  </w:abstractNum>
  <w:abstractNum w:abstractNumId="4">
    <w:nsid w:val="1A2A6A09"/>
    <w:multiLevelType w:val="hybridMultilevel"/>
    <w:tmpl w:val="316E9BB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7BB6796"/>
    <w:multiLevelType w:val="hybridMultilevel"/>
    <w:tmpl w:val="63588E84"/>
    <w:lvl w:ilvl="0" w:tplc="D9AAD90E">
      <w:start w:val="1"/>
      <w:numFmt w:val="bullet"/>
      <w:lvlText w:val=""/>
      <w:lvlJc w:val="left"/>
      <w:pPr>
        <w:tabs>
          <w:tab w:val="num" w:pos="720"/>
        </w:tabs>
        <w:ind w:left="720" w:hanging="360"/>
      </w:pPr>
      <w:rPr>
        <w:rFonts w:ascii="Symbol" w:hAnsi="Symbol" w:hint="default"/>
        <w:sz w:val="20"/>
      </w:rPr>
    </w:lvl>
    <w:lvl w:ilvl="1" w:tplc="789C9190" w:tentative="1">
      <w:start w:val="1"/>
      <w:numFmt w:val="bullet"/>
      <w:lvlText w:val="o"/>
      <w:lvlJc w:val="left"/>
      <w:pPr>
        <w:tabs>
          <w:tab w:val="num" w:pos="1440"/>
        </w:tabs>
        <w:ind w:left="1440" w:hanging="360"/>
      </w:pPr>
      <w:rPr>
        <w:rFonts w:ascii="Courier New" w:hAnsi="Courier New" w:hint="default"/>
        <w:sz w:val="20"/>
      </w:rPr>
    </w:lvl>
    <w:lvl w:ilvl="2" w:tplc="B3AA0728" w:tentative="1">
      <w:start w:val="1"/>
      <w:numFmt w:val="bullet"/>
      <w:lvlText w:val=""/>
      <w:lvlJc w:val="left"/>
      <w:pPr>
        <w:tabs>
          <w:tab w:val="num" w:pos="2160"/>
        </w:tabs>
        <w:ind w:left="2160" w:hanging="360"/>
      </w:pPr>
      <w:rPr>
        <w:rFonts w:ascii="Wingdings" w:hAnsi="Wingdings" w:hint="default"/>
        <w:sz w:val="20"/>
      </w:rPr>
    </w:lvl>
    <w:lvl w:ilvl="3" w:tplc="EA404BF4" w:tentative="1">
      <w:start w:val="1"/>
      <w:numFmt w:val="bullet"/>
      <w:lvlText w:val=""/>
      <w:lvlJc w:val="left"/>
      <w:pPr>
        <w:tabs>
          <w:tab w:val="num" w:pos="2880"/>
        </w:tabs>
        <w:ind w:left="2880" w:hanging="360"/>
      </w:pPr>
      <w:rPr>
        <w:rFonts w:ascii="Wingdings" w:hAnsi="Wingdings" w:hint="default"/>
        <w:sz w:val="20"/>
      </w:rPr>
    </w:lvl>
    <w:lvl w:ilvl="4" w:tplc="4948BA88" w:tentative="1">
      <w:start w:val="1"/>
      <w:numFmt w:val="bullet"/>
      <w:lvlText w:val=""/>
      <w:lvlJc w:val="left"/>
      <w:pPr>
        <w:tabs>
          <w:tab w:val="num" w:pos="3600"/>
        </w:tabs>
        <w:ind w:left="3600" w:hanging="360"/>
      </w:pPr>
      <w:rPr>
        <w:rFonts w:ascii="Wingdings" w:hAnsi="Wingdings" w:hint="default"/>
        <w:sz w:val="20"/>
      </w:rPr>
    </w:lvl>
    <w:lvl w:ilvl="5" w:tplc="8468F048" w:tentative="1">
      <w:start w:val="1"/>
      <w:numFmt w:val="bullet"/>
      <w:lvlText w:val=""/>
      <w:lvlJc w:val="left"/>
      <w:pPr>
        <w:tabs>
          <w:tab w:val="num" w:pos="4320"/>
        </w:tabs>
        <w:ind w:left="4320" w:hanging="360"/>
      </w:pPr>
      <w:rPr>
        <w:rFonts w:ascii="Wingdings" w:hAnsi="Wingdings" w:hint="default"/>
        <w:sz w:val="20"/>
      </w:rPr>
    </w:lvl>
    <w:lvl w:ilvl="6" w:tplc="956846C0" w:tentative="1">
      <w:start w:val="1"/>
      <w:numFmt w:val="bullet"/>
      <w:lvlText w:val=""/>
      <w:lvlJc w:val="left"/>
      <w:pPr>
        <w:tabs>
          <w:tab w:val="num" w:pos="5040"/>
        </w:tabs>
        <w:ind w:left="5040" w:hanging="360"/>
      </w:pPr>
      <w:rPr>
        <w:rFonts w:ascii="Wingdings" w:hAnsi="Wingdings" w:hint="default"/>
        <w:sz w:val="20"/>
      </w:rPr>
    </w:lvl>
    <w:lvl w:ilvl="7" w:tplc="9A30C50A" w:tentative="1">
      <w:start w:val="1"/>
      <w:numFmt w:val="bullet"/>
      <w:lvlText w:val=""/>
      <w:lvlJc w:val="left"/>
      <w:pPr>
        <w:tabs>
          <w:tab w:val="num" w:pos="5760"/>
        </w:tabs>
        <w:ind w:left="5760" w:hanging="360"/>
      </w:pPr>
      <w:rPr>
        <w:rFonts w:ascii="Wingdings" w:hAnsi="Wingdings" w:hint="default"/>
        <w:sz w:val="20"/>
      </w:rPr>
    </w:lvl>
    <w:lvl w:ilvl="8" w:tplc="9A16B0DE" w:tentative="1">
      <w:start w:val="1"/>
      <w:numFmt w:val="bullet"/>
      <w:lvlText w:val=""/>
      <w:lvlJc w:val="left"/>
      <w:pPr>
        <w:tabs>
          <w:tab w:val="num" w:pos="6480"/>
        </w:tabs>
        <w:ind w:left="6480" w:hanging="360"/>
      </w:pPr>
      <w:rPr>
        <w:rFonts w:ascii="Wingdings" w:hAnsi="Wingdings" w:hint="default"/>
        <w:sz w:val="20"/>
      </w:rPr>
    </w:lvl>
  </w:abstractNum>
  <w:abstractNum w:abstractNumId="6">
    <w:nsid w:val="2A373227"/>
    <w:multiLevelType w:val="hybridMultilevel"/>
    <w:tmpl w:val="910845D8"/>
    <w:lvl w:ilvl="0" w:tplc="E7207280">
      <w:start w:val="1"/>
      <w:numFmt w:val="bullet"/>
      <w:lvlText w:val=""/>
      <w:lvlJc w:val="left"/>
      <w:pPr>
        <w:tabs>
          <w:tab w:val="num" w:pos="720"/>
        </w:tabs>
        <w:ind w:left="720" w:hanging="360"/>
      </w:pPr>
      <w:rPr>
        <w:rFonts w:ascii="Symbol" w:hAnsi="Symbol" w:hint="default"/>
        <w:sz w:val="20"/>
      </w:rPr>
    </w:lvl>
    <w:lvl w:ilvl="1" w:tplc="0A328A6E" w:tentative="1">
      <w:start w:val="1"/>
      <w:numFmt w:val="bullet"/>
      <w:lvlText w:val="o"/>
      <w:lvlJc w:val="left"/>
      <w:pPr>
        <w:tabs>
          <w:tab w:val="num" w:pos="1440"/>
        </w:tabs>
        <w:ind w:left="1440" w:hanging="360"/>
      </w:pPr>
      <w:rPr>
        <w:rFonts w:ascii="Courier New" w:hAnsi="Courier New" w:hint="default"/>
        <w:sz w:val="20"/>
      </w:rPr>
    </w:lvl>
    <w:lvl w:ilvl="2" w:tplc="246469B8" w:tentative="1">
      <w:start w:val="1"/>
      <w:numFmt w:val="bullet"/>
      <w:lvlText w:val=""/>
      <w:lvlJc w:val="left"/>
      <w:pPr>
        <w:tabs>
          <w:tab w:val="num" w:pos="2160"/>
        </w:tabs>
        <w:ind w:left="2160" w:hanging="360"/>
      </w:pPr>
      <w:rPr>
        <w:rFonts w:ascii="Wingdings" w:hAnsi="Wingdings" w:hint="default"/>
        <w:sz w:val="20"/>
      </w:rPr>
    </w:lvl>
    <w:lvl w:ilvl="3" w:tplc="58343492" w:tentative="1">
      <w:start w:val="1"/>
      <w:numFmt w:val="bullet"/>
      <w:lvlText w:val=""/>
      <w:lvlJc w:val="left"/>
      <w:pPr>
        <w:tabs>
          <w:tab w:val="num" w:pos="2880"/>
        </w:tabs>
        <w:ind w:left="2880" w:hanging="360"/>
      </w:pPr>
      <w:rPr>
        <w:rFonts w:ascii="Wingdings" w:hAnsi="Wingdings" w:hint="default"/>
        <w:sz w:val="20"/>
      </w:rPr>
    </w:lvl>
    <w:lvl w:ilvl="4" w:tplc="48A4428C" w:tentative="1">
      <w:start w:val="1"/>
      <w:numFmt w:val="bullet"/>
      <w:lvlText w:val=""/>
      <w:lvlJc w:val="left"/>
      <w:pPr>
        <w:tabs>
          <w:tab w:val="num" w:pos="3600"/>
        </w:tabs>
        <w:ind w:left="3600" w:hanging="360"/>
      </w:pPr>
      <w:rPr>
        <w:rFonts w:ascii="Wingdings" w:hAnsi="Wingdings" w:hint="default"/>
        <w:sz w:val="20"/>
      </w:rPr>
    </w:lvl>
    <w:lvl w:ilvl="5" w:tplc="5E5EC318" w:tentative="1">
      <w:start w:val="1"/>
      <w:numFmt w:val="bullet"/>
      <w:lvlText w:val=""/>
      <w:lvlJc w:val="left"/>
      <w:pPr>
        <w:tabs>
          <w:tab w:val="num" w:pos="4320"/>
        </w:tabs>
        <w:ind w:left="4320" w:hanging="360"/>
      </w:pPr>
      <w:rPr>
        <w:rFonts w:ascii="Wingdings" w:hAnsi="Wingdings" w:hint="default"/>
        <w:sz w:val="20"/>
      </w:rPr>
    </w:lvl>
    <w:lvl w:ilvl="6" w:tplc="0554E98A" w:tentative="1">
      <w:start w:val="1"/>
      <w:numFmt w:val="bullet"/>
      <w:lvlText w:val=""/>
      <w:lvlJc w:val="left"/>
      <w:pPr>
        <w:tabs>
          <w:tab w:val="num" w:pos="5040"/>
        </w:tabs>
        <w:ind w:left="5040" w:hanging="360"/>
      </w:pPr>
      <w:rPr>
        <w:rFonts w:ascii="Wingdings" w:hAnsi="Wingdings" w:hint="default"/>
        <w:sz w:val="20"/>
      </w:rPr>
    </w:lvl>
    <w:lvl w:ilvl="7" w:tplc="18168AC8" w:tentative="1">
      <w:start w:val="1"/>
      <w:numFmt w:val="bullet"/>
      <w:lvlText w:val=""/>
      <w:lvlJc w:val="left"/>
      <w:pPr>
        <w:tabs>
          <w:tab w:val="num" w:pos="5760"/>
        </w:tabs>
        <w:ind w:left="5760" w:hanging="360"/>
      </w:pPr>
      <w:rPr>
        <w:rFonts w:ascii="Wingdings" w:hAnsi="Wingdings" w:hint="default"/>
        <w:sz w:val="20"/>
      </w:rPr>
    </w:lvl>
    <w:lvl w:ilvl="8" w:tplc="A252A2A4" w:tentative="1">
      <w:start w:val="1"/>
      <w:numFmt w:val="bullet"/>
      <w:lvlText w:val=""/>
      <w:lvlJc w:val="left"/>
      <w:pPr>
        <w:tabs>
          <w:tab w:val="num" w:pos="6480"/>
        </w:tabs>
        <w:ind w:left="6480" w:hanging="360"/>
      </w:pPr>
      <w:rPr>
        <w:rFonts w:ascii="Wingdings" w:hAnsi="Wingdings" w:hint="default"/>
        <w:sz w:val="20"/>
      </w:rPr>
    </w:lvl>
  </w:abstractNum>
  <w:abstractNum w:abstractNumId="7">
    <w:nsid w:val="2B923A2B"/>
    <w:multiLevelType w:val="hybridMultilevel"/>
    <w:tmpl w:val="A53A389E"/>
    <w:lvl w:ilvl="0" w:tplc="62829DA6">
      <w:start w:val="1"/>
      <w:numFmt w:val="bullet"/>
      <w:lvlText w:val=""/>
      <w:lvlJc w:val="left"/>
      <w:pPr>
        <w:tabs>
          <w:tab w:val="num" w:pos="720"/>
        </w:tabs>
        <w:ind w:left="720" w:hanging="360"/>
      </w:pPr>
      <w:rPr>
        <w:rFonts w:ascii="Symbol" w:hAnsi="Symbol" w:hint="default"/>
        <w:sz w:val="20"/>
      </w:rPr>
    </w:lvl>
    <w:lvl w:ilvl="1" w:tplc="7EA29BC8" w:tentative="1">
      <w:start w:val="1"/>
      <w:numFmt w:val="bullet"/>
      <w:lvlText w:val="o"/>
      <w:lvlJc w:val="left"/>
      <w:pPr>
        <w:tabs>
          <w:tab w:val="num" w:pos="1440"/>
        </w:tabs>
        <w:ind w:left="1440" w:hanging="360"/>
      </w:pPr>
      <w:rPr>
        <w:rFonts w:ascii="Courier New" w:hAnsi="Courier New" w:hint="default"/>
        <w:sz w:val="20"/>
      </w:rPr>
    </w:lvl>
    <w:lvl w:ilvl="2" w:tplc="F72AB46A" w:tentative="1">
      <w:start w:val="1"/>
      <w:numFmt w:val="bullet"/>
      <w:lvlText w:val=""/>
      <w:lvlJc w:val="left"/>
      <w:pPr>
        <w:tabs>
          <w:tab w:val="num" w:pos="2160"/>
        </w:tabs>
        <w:ind w:left="2160" w:hanging="360"/>
      </w:pPr>
      <w:rPr>
        <w:rFonts w:ascii="Wingdings" w:hAnsi="Wingdings" w:hint="default"/>
        <w:sz w:val="20"/>
      </w:rPr>
    </w:lvl>
    <w:lvl w:ilvl="3" w:tplc="BB82DFDA" w:tentative="1">
      <w:start w:val="1"/>
      <w:numFmt w:val="bullet"/>
      <w:lvlText w:val=""/>
      <w:lvlJc w:val="left"/>
      <w:pPr>
        <w:tabs>
          <w:tab w:val="num" w:pos="2880"/>
        </w:tabs>
        <w:ind w:left="2880" w:hanging="360"/>
      </w:pPr>
      <w:rPr>
        <w:rFonts w:ascii="Wingdings" w:hAnsi="Wingdings" w:hint="default"/>
        <w:sz w:val="20"/>
      </w:rPr>
    </w:lvl>
    <w:lvl w:ilvl="4" w:tplc="665E9350" w:tentative="1">
      <w:start w:val="1"/>
      <w:numFmt w:val="bullet"/>
      <w:lvlText w:val=""/>
      <w:lvlJc w:val="left"/>
      <w:pPr>
        <w:tabs>
          <w:tab w:val="num" w:pos="3600"/>
        </w:tabs>
        <w:ind w:left="3600" w:hanging="360"/>
      </w:pPr>
      <w:rPr>
        <w:rFonts w:ascii="Wingdings" w:hAnsi="Wingdings" w:hint="default"/>
        <w:sz w:val="20"/>
      </w:rPr>
    </w:lvl>
    <w:lvl w:ilvl="5" w:tplc="0BF86964" w:tentative="1">
      <w:start w:val="1"/>
      <w:numFmt w:val="bullet"/>
      <w:lvlText w:val=""/>
      <w:lvlJc w:val="left"/>
      <w:pPr>
        <w:tabs>
          <w:tab w:val="num" w:pos="4320"/>
        </w:tabs>
        <w:ind w:left="4320" w:hanging="360"/>
      </w:pPr>
      <w:rPr>
        <w:rFonts w:ascii="Wingdings" w:hAnsi="Wingdings" w:hint="default"/>
        <w:sz w:val="20"/>
      </w:rPr>
    </w:lvl>
    <w:lvl w:ilvl="6" w:tplc="B24E0E9C" w:tentative="1">
      <w:start w:val="1"/>
      <w:numFmt w:val="bullet"/>
      <w:lvlText w:val=""/>
      <w:lvlJc w:val="left"/>
      <w:pPr>
        <w:tabs>
          <w:tab w:val="num" w:pos="5040"/>
        </w:tabs>
        <w:ind w:left="5040" w:hanging="360"/>
      </w:pPr>
      <w:rPr>
        <w:rFonts w:ascii="Wingdings" w:hAnsi="Wingdings" w:hint="default"/>
        <w:sz w:val="20"/>
      </w:rPr>
    </w:lvl>
    <w:lvl w:ilvl="7" w:tplc="B622ABF6" w:tentative="1">
      <w:start w:val="1"/>
      <w:numFmt w:val="bullet"/>
      <w:lvlText w:val=""/>
      <w:lvlJc w:val="left"/>
      <w:pPr>
        <w:tabs>
          <w:tab w:val="num" w:pos="5760"/>
        </w:tabs>
        <w:ind w:left="5760" w:hanging="360"/>
      </w:pPr>
      <w:rPr>
        <w:rFonts w:ascii="Wingdings" w:hAnsi="Wingdings" w:hint="default"/>
        <w:sz w:val="20"/>
      </w:rPr>
    </w:lvl>
    <w:lvl w:ilvl="8" w:tplc="977CDDBA" w:tentative="1">
      <w:start w:val="1"/>
      <w:numFmt w:val="bullet"/>
      <w:lvlText w:val=""/>
      <w:lvlJc w:val="left"/>
      <w:pPr>
        <w:tabs>
          <w:tab w:val="num" w:pos="6480"/>
        </w:tabs>
        <w:ind w:left="6480" w:hanging="360"/>
      </w:pPr>
      <w:rPr>
        <w:rFonts w:ascii="Wingdings" w:hAnsi="Wingdings" w:hint="default"/>
        <w:sz w:val="20"/>
      </w:rPr>
    </w:lvl>
  </w:abstractNum>
  <w:abstractNum w:abstractNumId="8">
    <w:nsid w:val="2C2544A9"/>
    <w:multiLevelType w:val="multilevel"/>
    <w:tmpl w:val="75C8FB16"/>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24"/>
        </w:tabs>
        <w:ind w:left="1924" w:hanging="1215"/>
      </w:pPr>
      <w:rPr>
        <w:rFonts w:hint="default"/>
      </w:rPr>
    </w:lvl>
    <w:lvl w:ilvl="2">
      <w:start w:val="1"/>
      <w:numFmt w:val="decimal"/>
      <w:lvlText w:val="%1.%2.%3"/>
      <w:lvlJc w:val="left"/>
      <w:pPr>
        <w:tabs>
          <w:tab w:val="num" w:pos="2633"/>
        </w:tabs>
        <w:ind w:left="2633" w:hanging="1215"/>
      </w:pPr>
      <w:rPr>
        <w:rFonts w:hint="default"/>
      </w:rPr>
    </w:lvl>
    <w:lvl w:ilvl="3">
      <w:start w:val="1"/>
      <w:numFmt w:val="decimal"/>
      <w:lvlText w:val="%1.%2.%3.%4"/>
      <w:lvlJc w:val="left"/>
      <w:pPr>
        <w:tabs>
          <w:tab w:val="num" w:pos="3342"/>
        </w:tabs>
        <w:ind w:left="3342" w:hanging="1215"/>
      </w:pPr>
      <w:rPr>
        <w:rFonts w:hint="default"/>
      </w:rPr>
    </w:lvl>
    <w:lvl w:ilvl="4">
      <w:start w:val="1"/>
      <w:numFmt w:val="decimal"/>
      <w:lvlText w:val="%1.%2.%3.%4.%5"/>
      <w:lvlJc w:val="left"/>
      <w:pPr>
        <w:tabs>
          <w:tab w:val="num" w:pos="4051"/>
        </w:tabs>
        <w:ind w:left="4051" w:hanging="1215"/>
      </w:pPr>
      <w:rPr>
        <w:rFonts w:hint="default"/>
      </w:rPr>
    </w:lvl>
    <w:lvl w:ilvl="5">
      <w:start w:val="1"/>
      <w:numFmt w:val="decimal"/>
      <w:lvlText w:val="%1.%2.%3.%4.%5.%6"/>
      <w:lvlJc w:val="left"/>
      <w:pPr>
        <w:tabs>
          <w:tab w:val="num" w:pos="4760"/>
        </w:tabs>
        <w:ind w:left="4760" w:hanging="1215"/>
      </w:pPr>
      <w:rPr>
        <w:rFonts w:hint="default"/>
      </w:rPr>
    </w:lvl>
    <w:lvl w:ilvl="6">
      <w:start w:val="1"/>
      <w:numFmt w:val="decimal"/>
      <w:lvlText w:val="%1.%2.%3.%4.%5.%6.%7"/>
      <w:lvlJc w:val="left"/>
      <w:pPr>
        <w:tabs>
          <w:tab w:val="num" w:pos="5469"/>
        </w:tabs>
        <w:ind w:left="5469" w:hanging="1215"/>
      </w:pPr>
      <w:rPr>
        <w:rFonts w:hint="default"/>
      </w:rPr>
    </w:lvl>
    <w:lvl w:ilvl="7">
      <w:start w:val="1"/>
      <w:numFmt w:val="decimal"/>
      <w:lvlText w:val="%1.%2.%3.%4.%5.%6.%7.%8"/>
      <w:lvlJc w:val="left"/>
      <w:pPr>
        <w:tabs>
          <w:tab w:val="num" w:pos="6178"/>
        </w:tabs>
        <w:ind w:left="6178" w:hanging="1215"/>
      </w:pPr>
      <w:rPr>
        <w:rFonts w:hint="default"/>
      </w:rPr>
    </w:lvl>
    <w:lvl w:ilvl="8">
      <w:start w:val="1"/>
      <w:numFmt w:val="decimal"/>
      <w:lvlText w:val="%1.%2.%3.%4.%5.%6.%7.%8.%9"/>
      <w:lvlJc w:val="left"/>
      <w:pPr>
        <w:tabs>
          <w:tab w:val="num" w:pos="7112"/>
        </w:tabs>
        <w:ind w:left="7112" w:hanging="1440"/>
      </w:pPr>
      <w:rPr>
        <w:rFonts w:hint="default"/>
      </w:rPr>
    </w:lvl>
  </w:abstractNum>
  <w:abstractNum w:abstractNumId="9">
    <w:nsid w:val="3DD73409"/>
    <w:multiLevelType w:val="hybridMultilevel"/>
    <w:tmpl w:val="EE34C2EE"/>
    <w:lvl w:ilvl="0" w:tplc="BF2A5B48">
      <w:start w:val="1"/>
      <w:numFmt w:val="bullet"/>
      <w:lvlText w:val=""/>
      <w:lvlJc w:val="left"/>
      <w:pPr>
        <w:tabs>
          <w:tab w:val="num" w:pos="720"/>
        </w:tabs>
        <w:ind w:left="720" w:hanging="360"/>
      </w:pPr>
      <w:rPr>
        <w:rFonts w:ascii="Symbol" w:hAnsi="Symbol" w:hint="default"/>
        <w:sz w:val="20"/>
      </w:rPr>
    </w:lvl>
    <w:lvl w:ilvl="1" w:tplc="72ACABAE" w:tentative="1">
      <w:start w:val="1"/>
      <w:numFmt w:val="bullet"/>
      <w:lvlText w:val="o"/>
      <w:lvlJc w:val="left"/>
      <w:pPr>
        <w:tabs>
          <w:tab w:val="num" w:pos="1440"/>
        </w:tabs>
        <w:ind w:left="1440" w:hanging="360"/>
      </w:pPr>
      <w:rPr>
        <w:rFonts w:ascii="Courier New" w:hAnsi="Courier New" w:hint="default"/>
        <w:sz w:val="20"/>
      </w:rPr>
    </w:lvl>
    <w:lvl w:ilvl="2" w:tplc="DCC40114" w:tentative="1">
      <w:start w:val="1"/>
      <w:numFmt w:val="bullet"/>
      <w:lvlText w:val=""/>
      <w:lvlJc w:val="left"/>
      <w:pPr>
        <w:tabs>
          <w:tab w:val="num" w:pos="2160"/>
        </w:tabs>
        <w:ind w:left="2160" w:hanging="360"/>
      </w:pPr>
      <w:rPr>
        <w:rFonts w:ascii="Wingdings" w:hAnsi="Wingdings" w:hint="default"/>
        <w:sz w:val="20"/>
      </w:rPr>
    </w:lvl>
    <w:lvl w:ilvl="3" w:tplc="BCBC053C" w:tentative="1">
      <w:start w:val="1"/>
      <w:numFmt w:val="bullet"/>
      <w:lvlText w:val=""/>
      <w:lvlJc w:val="left"/>
      <w:pPr>
        <w:tabs>
          <w:tab w:val="num" w:pos="2880"/>
        </w:tabs>
        <w:ind w:left="2880" w:hanging="360"/>
      </w:pPr>
      <w:rPr>
        <w:rFonts w:ascii="Wingdings" w:hAnsi="Wingdings" w:hint="default"/>
        <w:sz w:val="20"/>
      </w:rPr>
    </w:lvl>
    <w:lvl w:ilvl="4" w:tplc="31EA53F0" w:tentative="1">
      <w:start w:val="1"/>
      <w:numFmt w:val="bullet"/>
      <w:lvlText w:val=""/>
      <w:lvlJc w:val="left"/>
      <w:pPr>
        <w:tabs>
          <w:tab w:val="num" w:pos="3600"/>
        </w:tabs>
        <w:ind w:left="3600" w:hanging="360"/>
      </w:pPr>
      <w:rPr>
        <w:rFonts w:ascii="Wingdings" w:hAnsi="Wingdings" w:hint="default"/>
        <w:sz w:val="20"/>
      </w:rPr>
    </w:lvl>
    <w:lvl w:ilvl="5" w:tplc="839EC7B2" w:tentative="1">
      <w:start w:val="1"/>
      <w:numFmt w:val="bullet"/>
      <w:lvlText w:val=""/>
      <w:lvlJc w:val="left"/>
      <w:pPr>
        <w:tabs>
          <w:tab w:val="num" w:pos="4320"/>
        </w:tabs>
        <w:ind w:left="4320" w:hanging="360"/>
      </w:pPr>
      <w:rPr>
        <w:rFonts w:ascii="Wingdings" w:hAnsi="Wingdings" w:hint="default"/>
        <w:sz w:val="20"/>
      </w:rPr>
    </w:lvl>
    <w:lvl w:ilvl="6" w:tplc="6AE0AD76" w:tentative="1">
      <w:start w:val="1"/>
      <w:numFmt w:val="bullet"/>
      <w:lvlText w:val=""/>
      <w:lvlJc w:val="left"/>
      <w:pPr>
        <w:tabs>
          <w:tab w:val="num" w:pos="5040"/>
        </w:tabs>
        <w:ind w:left="5040" w:hanging="360"/>
      </w:pPr>
      <w:rPr>
        <w:rFonts w:ascii="Wingdings" w:hAnsi="Wingdings" w:hint="default"/>
        <w:sz w:val="20"/>
      </w:rPr>
    </w:lvl>
    <w:lvl w:ilvl="7" w:tplc="27B47322" w:tentative="1">
      <w:start w:val="1"/>
      <w:numFmt w:val="bullet"/>
      <w:lvlText w:val=""/>
      <w:lvlJc w:val="left"/>
      <w:pPr>
        <w:tabs>
          <w:tab w:val="num" w:pos="5760"/>
        </w:tabs>
        <w:ind w:left="5760" w:hanging="360"/>
      </w:pPr>
      <w:rPr>
        <w:rFonts w:ascii="Wingdings" w:hAnsi="Wingdings" w:hint="default"/>
        <w:sz w:val="20"/>
      </w:rPr>
    </w:lvl>
    <w:lvl w:ilvl="8" w:tplc="5D66AE32" w:tentative="1">
      <w:start w:val="1"/>
      <w:numFmt w:val="bullet"/>
      <w:lvlText w:val=""/>
      <w:lvlJc w:val="left"/>
      <w:pPr>
        <w:tabs>
          <w:tab w:val="num" w:pos="6480"/>
        </w:tabs>
        <w:ind w:left="6480" w:hanging="360"/>
      </w:pPr>
      <w:rPr>
        <w:rFonts w:ascii="Wingdings" w:hAnsi="Wingdings" w:hint="default"/>
        <w:sz w:val="20"/>
      </w:rPr>
    </w:lvl>
  </w:abstractNum>
  <w:abstractNum w:abstractNumId="10">
    <w:nsid w:val="42FA3BD1"/>
    <w:multiLevelType w:val="hybridMultilevel"/>
    <w:tmpl w:val="7CB6CDD4"/>
    <w:lvl w:ilvl="0" w:tplc="C7022D20">
      <w:start w:val="1"/>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1">
    <w:nsid w:val="4DAB5D94"/>
    <w:multiLevelType w:val="multilevel"/>
    <w:tmpl w:val="8892DA4C"/>
    <w:lvl w:ilvl="0">
      <w:start w:val="2"/>
      <w:numFmt w:val="decimal"/>
      <w:lvlText w:val="%1."/>
      <w:lvlJc w:val="left"/>
      <w:pPr>
        <w:tabs>
          <w:tab w:val="num" w:pos="720"/>
        </w:tabs>
        <w:ind w:left="720" w:hanging="360"/>
      </w:pPr>
    </w:lvl>
    <w:lvl w:ilvl="1">
      <w:start w:val="2"/>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2">
    <w:nsid w:val="507C5B5C"/>
    <w:multiLevelType w:val="hybridMultilevel"/>
    <w:tmpl w:val="477A93D4"/>
    <w:lvl w:ilvl="0" w:tplc="CEBA7500">
      <w:start w:val="3"/>
      <w:numFmt w:val="decimal"/>
      <w:lvlText w:val="%1."/>
      <w:lvlJc w:val="left"/>
      <w:pPr>
        <w:tabs>
          <w:tab w:val="num" w:pos="720"/>
        </w:tabs>
        <w:ind w:left="720" w:hanging="360"/>
      </w:pPr>
    </w:lvl>
    <w:lvl w:ilvl="1" w:tplc="1F903142" w:tentative="1">
      <w:start w:val="1"/>
      <w:numFmt w:val="decimal"/>
      <w:lvlText w:val="%2."/>
      <w:lvlJc w:val="left"/>
      <w:pPr>
        <w:tabs>
          <w:tab w:val="num" w:pos="1440"/>
        </w:tabs>
        <w:ind w:left="1440" w:hanging="360"/>
      </w:pPr>
    </w:lvl>
    <w:lvl w:ilvl="2" w:tplc="2BFA8158" w:tentative="1">
      <w:start w:val="1"/>
      <w:numFmt w:val="decimal"/>
      <w:lvlText w:val="%3."/>
      <w:lvlJc w:val="left"/>
      <w:pPr>
        <w:tabs>
          <w:tab w:val="num" w:pos="2160"/>
        </w:tabs>
        <w:ind w:left="2160" w:hanging="360"/>
      </w:pPr>
    </w:lvl>
    <w:lvl w:ilvl="3" w:tplc="8E828574" w:tentative="1">
      <w:start w:val="1"/>
      <w:numFmt w:val="decimal"/>
      <w:lvlText w:val="%4."/>
      <w:lvlJc w:val="left"/>
      <w:pPr>
        <w:tabs>
          <w:tab w:val="num" w:pos="2880"/>
        </w:tabs>
        <w:ind w:left="2880" w:hanging="360"/>
      </w:pPr>
    </w:lvl>
    <w:lvl w:ilvl="4" w:tplc="2CB6C36C" w:tentative="1">
      <w:start w:val="1"/>
      <w:numFmt w:val="decimal"/>
      <w:lvlText w:val="%5."/>
      <w:lvlJc w:val="left"/>
      <w:pPr>
        <w:tabs>
          <w:tab w:val="num" w:pos="3600"/>
        </w:tabs>
        <w:ind w:left="3600" w:hanging="360"/>
      </w:pPr>
    </w:lvl>
    <w:lvl w:ilvl="5" w:tplc="7D943D32" w:tentative="1">
      <w:start w:val="1"/>
      <w:numFmt w:val="decimal"/>
      <w:lvlText w:val="%6."/>
      <w:lvlJc w:val="left"/>
      <w:pPr>
        <w:tabs>
          <w:tab w:val="num" w:pos="4320"/>
        </w:tabs>
        <w:ind w:left="4320" w:hanging="360"/>
      </w:pPr>
    </w:lvl>
    <w:lvl w:ilvl="6" w:tplc="10FAAA18" w:tentative="1">
      <w:start w:val="1"/>
      <w:numFmt w:val="decimal"/>
      <w:lvlText w:val="%7."/>
      <w:lvlJc w:val="left"/>
      <w:pPr>
        <w:tabs>
          <w:tab w:val="num" w:pos="5040"/>
        </w:tabs>
        <w:ind w:left="5040" w:hanging="360"/>
      </w:pPr>
    </w:lvl>
    <w:lvl w:ilvl="7" w:tplc="F90AB5D8" w:tentative="1">
      <w:start w:val="1"/>
      <w:numFmt w:val="decimal"/>
      <w:lvlText w:val="%8."/>
      <w:lvlJc w:val="left"/>
      <w:pPr>
        <w:tabs>
          <w:tab w:val="num" w:pos="5760"/>
        </w:tabs>
        <w:ind w:left="5760" w:hanging="360"/>
      </w:pPr>
    </w:lvl>
    <w:lvl w:ilvl="8" w:tplc="CEDAF59A" w:tentative="1">
      <w:start w:val="1"/>
      <w:numFmt w:val="decimal"/>
      <w:lvlText w:val="%9."/>
      <w:lvlJc w:val="left"/>
      <w:pPr>
        <w:tabs>
          <w:tab w:val="num" w:pos="6480"/>
        </w:tabs>
        <w:ind w:left="6480" w:hanging="360"/>
      </w:pPr>
    </w:lvl>
  </w:abstractNum>
  <w:abstractNum w:abstractNumId="13">
    <w:nsid w:val="556C46FE"/>
    <w:multiLevelType w:val="hybridMultilevel"/>
    <w:tmpl w:val="938C10A8"/>
    <w:lvl w:ilvl="0" w:tplc="3CF03BB2">
      <w:start w:val="4"/>
      <w:numFmt w:val="decimal"/>
      <w:lvlText w:val="%1."/>
      <w:lvlJc w:val="left"/>
      <w:pPr>
        <w:tabs>
          <w:tab w:val="num" w:pos="720"/>
        </w:tabs>
        <w:ind w:left="720" w:hanging="360"/>
      </w:pPr>
    </w:lvl>
    <w:lvl w:ilvl="1" w:tplc="77BA9788" w:tentative="1">
      <w:start w:val="1"/>
      <w:numFmt w:val="decimal"/>
      <w:lvlText w:val="%2."/>
      <w:lvlJc w:val="left"/>
      <w:pPr>
        <w:tabs>
          <w:tab w:val="num" w:pos="1440"/>
        </w:tabs>
        <w:ind w:left="1440" w:hanging="360"/>
      </w:pPr>
    </w:lvl>
    <w:lvl w:ilvl="2" w:tplc="A4F286E4" w:tentative="1">
      <w:start w:val="1"/>
      <w:numFmt w:val="decimal"/>
      <w:lvlText w:val="%3."/>
      <w:lvlJc w:val="left"/>
      <w:pPr>
        <w:tabs>
          <w:tab w:val="num" w:pos="2160"/>
        </w:tabs>
        <w:ind w:left="2160" w:hanging="360"/>
      </w:pPr>
    </w:lvl>
    <w:lvl w:ilvl="3" w:tplc="518275D4" w:tentative="1">
      <w:start w:val="1"/>
      <w:numFmt w:val="decimal"/>
      <w:lvlText w:val="%4."/>
      <w:lvlJc w:val="left"/>
      <w:pPr>
        <w:tabs>
          <w:tab w:val="num" w:pos="2880"/>
        </w:tabs>
        <w:ind w:left="2880" w:hanging="360"/>
      </w:pPr>
    </w:lvl>
    <w:lvl w:ilvl="4" w:tplc="9F96C38E" w:tentative="1">
      <w:start w:val="1"/>
      <w:numFmt w:val="decimal"/>
      <w:lvlText w:val="%5."/>
      <w:lvlJc w:val="left"/>
      <w:pPr>
        <w:tabs>
          <w:tab w:val="num" w:pos="3600"/>
        </w:tabs>
        <w:ind w:left="3600" w:hanging="360"/>
      </w:pPr>
    </w:lvl>
    <w:lvl w:ilvl="5" w:tplc="B80E6F54" w:tentative="1">
      <w:start w:val="1"/>
      <w:numFmt w:val="decimal"/>
      <w:lvlText w:val="%6."/>
      <w:lvlJc w:val="left"/>
      <w:pPr>
        <w:tabs>
          <w:tab w:val="num" w:pos="4320"/>
        </w:tabs>
        <w:ind w:left="4320" w:hanging="360"/>
      </w:pPr>
    </w:lvl>
    <w:lvl w:ilvl="6" w:tplc="83C49742" w:tentative="1">
      <w:start w:val="1"/>
      <w:numFmt w:val="decimal"/>
      <w:lvlText w:val="%7."/>
      <w:lvlJc w:val="left"/>
      <w:pPr>
        <w:tabs>
          <w:tab w:val="num" w:pos="5040"/>
        </w:tabs>
        <w:ind w:left="5040" w:hanging="360"/>
      </w:pPr>
    </w:lvl>
    <w:lvl w:ilvl="7" w:tplc="28B4C6E0" w:tentative="1">
      <w:start w:val="1"/>
      <w:numFmt w:val="decimal"/>
      <w:lvlText w:val="%8."/>
      <w:lvlJc w:val="left"/>
      <w:pPr>
        <w:tabs>
          <w:tab w:val="num" w:pos="5760"/>
        </w:tabs>
        <w:ind w:left="5760" w:hanging="360"/>
      </w:pPr>
    </w:lvl>
    <w:lvl w:ilvl="8" w:tplc="33442176" w:tentative="1">
      <w:start w:val="1"/>
      <w:numFmt w:val="decimal"/>
      <w:lvlText w:val="%9."/>
      <w:lvlJc w:val="left"/>
      <w:pPr>
        <w:tabs>
          <w:tab w:val="num" w:pos="6480"/>
        </w:tabs>
        <w:ind w:left="6480" w:hanging="360"/>
      </w:pPr>
    </w:lvl>
  </w:abstractNum>
  <w:abstractNum w:abstractNumId="14">
    <w:nsid w:val="5AD601B1"/>
    <w:multiLevelType w:val="hybridMultilevel"/>
    <w:tmpl w:val="3FA6118C"/>
    <w:lvl w:ilvl="0" w:tplc="A24E00DC">
      <w:start w:val="1"/>
      <w:numFmt w:val="decimal"/>
      <w:lvlText w:val="%1."/>
      <w:lvlJc w:val="left"/>
      <w:pPr>
        <w:tabs>
          <w:tab w:val="num" w:pos="720"/>
        </w:tabs>
        <w:ind w:left="720" w:hanging="360"/>
      </w:pPr>
    </w:lvl>
    <w:lvl w:ilvl="1" w:tplc="4D36A4FC" w:tentative="1">
      <w:start w:val="1"/>
      <w:numFmt w:val="decimal"/>
      <w:lvlText w:val="%2."/>
      <w:lvlJc w:val="left"/>
      <w:pPr>
        <w:tabs>
          <w:tab w:val="num" w:pos="1440"/>
        </w:tabs>
        <w:ind w:left="1440" w:hanging="360"/>
      </w:pPr>
    </w:lvl>
    <w:lvl w:ilvl="2" w:tplc="F2D43D20" w:tentative="1">
      <w:start w:val="1"/>
      <w:numFmt w:val="decimal"/>
      <w:lvlText w:val="%3."/>
      <w:lvlJc w:val="left"/>
      <w:pPr>
        <w:tabs>
          <w:tab w:val="num" w:pos="2160"/>
        </w:tabs>
        <w:ind w:left="2160" w:hanging="360"/>
      </w:pPr>
    </w:lvl>
    <w:lvl w:ilvl="3" w:tplc="4412C92A" w:tentative="1">
      <w:start w:val="1"/>
      <w:numFmt w:val="decimal"/>
      <w:lvlText w:val="%4."/>
      <w:lvlJc w:val="left"/>
      <w:pPr>
        <w:tabs>
          <w:tab w:val="num" w:pos="2880"/>
        </w:tabs>
        <w:ind w:left="2880" w:hanging="360"/>
      </w:pPr>
    </w:lvl>
    <w:lvl w:ilvl="4" w:tplc="F814ABE6" w:tentative="1">
      <w:start w:val="1"/>
      <w:numFmt w:val="decimal"/>
      <w:lvlText w:val="%5."/>
      <w:lvlJc w:val="left"/>
      <w:pPr>
        <w:tabs>
          <w:tab w:val="num" w:pos="3600"/>
        </w:tabs>
        <w:ind w:left="3600" w:hanging="360"/>
      </w:pPr>
    </w:lvl>
    <w:lvl w:ilvl="5" w:tplc="4B1E2202" w:tentative="1">
      <w:start w:val="1"/>
      <w:numFmt w:val="decimal"/>
      <w:lvlText w:val="%6."/>
      <w:lvlJc w:val="left"/>
      <w:pPr>
        <w:tabs>
          <w:tab w:val="num" w:pos="4320"/>
        </w:tabs>
        <w:ind w:left="4320" w:hanging="360"/>
      </w:pPr>
    </w:lvl>
    <w:lvl w:ilvl="6" w:tplc="FADECD4A" w:tentative="1">
      <w:start w:val="1"/>
      <w:numFmt w:val="decimal"/>
      <w:lvlText w:val="%7."/>
      <w:lvlJc w:val="left"/>
      <w:pPr>
        <w:tabs>
          <w:tab w:val="num" w:pos="5040"/>
        </w:tabs>
        <w:ind w:left="5040" w:hanging="360"/>
      </w:pPr>
    </w:lvl>
    <w:lvl w:ilvl="7" w:tplc="3A88FB36" w:tentative="1">
      <w:start w:val="1"/>
      <w:numFmt w:val="decimal"/>
      <w:lvlText w:val="%8."/>
      <w:lvlJc w:val="left"/>
      <w:pPr>
        <w:tabs>
          <w:tab w:val="num" w:pos="5760"/>
        </w:tabs>
        <w:ind w:left="5760" w:hanging="360"/>
      </w:pPr>
    </w:lvl>
    <w:lvl w:ilvl="8" w:tplc="E654C640" w:tentative="1">
      <w:start w:val="1"/>
      <w:numFmt w:val="decimal"/>
      <w:lvlText w:val="%9."/>
      <w:lvlJc w:val="left"/>
      <w:pPr>
        <w:tabs>
          <w:tab w:val="num" w:pos="6480"/>
        </w:tabs>
        <w:ind w:left="6480" w:hanging="360"/>
      </w:pPr>
    </w:lvl>
  </w:abstractNum>
  <w:abstractNum w:abstractNumId="15">
    <w:nsid w:val="5C1A2C3E"/>
    <w:multiLevelType w:val="hybridMultilevel"/>
    <w:tmpl w:val="09AC7234"/>
    <w:lvl w:ilvl="0" w:tplc="C7C455D4">
      <w:start w:val="1"/>
      <w:numFmt w:val="bullet"/>
      <w:lvlText w:val=""/>
      <w:lvlJc w:val="left"/>
      <w:pPr>
        <w:tabs>
          <w:tab w:val="num" w:pos="720"/>
        </w:tabs>
        <w:ind w:left="720" w:hanging="360"/>
      </w:pPr>
      <w:rPr>
        <w:rFonts w:ascii="Symbol" w:hAnsi="Symbol" w:hint="default"/>
        <w:sz w:val="20"/>
      </w:rPr>
    </w:lvl>
    <w:lvl w:ilvl="1" w:tplc="178CC5C0" w:tentative="1">
      <w:start w:val="1"/>
      <w:numFmt w:val="bullet"/>
      <w:lvlText w:val="o"/>
      <w:lvlJc w:val="left"/>
      <w:pPr>
        <w:tabs>
          <w:tab w:val="num" w:pos="1440"/>
        </w:tabs>
        <w:ind w:left="1440" w:hanging="360"/>
      </w:pPr>
      <w:rPr>
        <w:rFonts w:ascii="Courier New" w:hAnsi="Courier New" w:hint="default"/>
        <w:sz w:val="20"/>
      </w:rPr>
    </w:lvl>
    <w:lvl w:ilvl="2" w:tplc="F9828E5E" w:tentative="1">
      <w:start w:val="1"/>
      <w:numFmt w:val="bullet"/>
      <w:lvlText w:val=""/>
      <w:lvlJc w:val="left"/>
      <w:pPr>
        <w:tabs>
          <w:tab w:val="num" w:pos="2160"/>
        </w:tabs>
        <w:ind w:left="2160" w:hanging="360"/>
      </w:pPr>
      <w:rPr>
        <w:rFonts w:ascii="Wingdings" w:hAnsi="Wingdings" w:hint="default"/>
        <w:sz w:val="20"/>
      </w:rPr>
    </w:lvl>
    <w:lvl w:ilvl="3" w:tplc="128CE6DC" w:tentative="1">
      <w:start w:val="1"/>
      <w:numFmt w:val="bullet"/>
      <w:lvlText w:val=""/>
      <w:lvlJc w:val="left"/>
      <w:pPr>
        <w:tabs>
          <w:tab w:val="num" w:pos="2880"/>
        </w:tabs>
        <w:ind w:left="2880" w:hanging="360"/>
      </w:pPr>
      <w:rPr>
        <w:rFonts w:ascii="Wingdings" w:hAnsi="Wingdings" w:hint="default"/>
        <w:sz w:val="20"/>
      </w:rPr>
    </w:lvl>
    <w:lvl w:ilvl="4" w:tplc="30CE9796" w:tentative="1">
      <w:start w:val="1"/>
      <w:numFmt w:val="bullet"/>
      <w:lvlText w:val=""/>
      <w:lvlJc w:val="left"/>
      <w:pPr>
        <w:tabs>
          <w:tab w:val="num" w:pos="3600"/>
        </w:tabs>
        <w:ind w:left="3600" w:hanging="360"/>
      </w:pPr>
      <w:rPr>
        <w:rFonts w:ascii="Wingdings" w:hAnsi="Wingdings" w:hint="default"/>
        <w:sz w:val="20"/>
      </w:rPr>
    </w:lvl>
    <w:lvl w:ilvl="5" w:tplc="C652E7EE" w:tentative="1">
      <w:start w:val="1"/>
      <w:numFmt w:val="bullet"/>
      <w:lvlText w:val=""/>
      <w:lvlJc w:val="left"/>
      <w:pPr>
        <w:tabs>
          <w:tab w:val="num" w:pos="4320"/>
        </w:tabs>
        <w:ind w:left="4320" w:hanging="360"/>
      </w:pPr>
      <w:rPr>
        <w:rFonts w:ascii="Wingdings" w:hAnsi="Wingdings" w:hint="default"/>
        <w:sz w:val="20"/>
      </w:rPr>
    </w:lvl>
    <w:lvl w:ilvl="6" w:tplc="39B4004A" w:tentative="1">
      <w:start w:val="1"/>
      <w:numFmt w:val="bullet"/>
      <w:lvlText w:val=""/>
      <w:lvlJc w:val="left"/>
      <w:pPr>
        <w:tabs>
          <w:tab w:val="num" w:pos="5040"/>
        </w:tabs>
        <w:ind w:left="5040" w:hanging="360"/>
      </w:pPr>
      <w:rPr>
        <w:rFonts w:ascii="Wingdings" w:hAnsi="Wingdings" w:hint="default"/>
        <w:sz w:val="20"/>
      </w:rPr>
    </w:lvl>
    <w:lvl w:ilvl="7" w:tplc="75BAEB6E" w:tentative="1">
      <w:start w:val="1"/>
      <w:numFmt w:val="bullet"/>
      <w:lvlText w:val=""/>
      <w:lvlJc w:val="left"/>
      <w:pPr>
        <w:tabs>
          <w:tab w:val="num" w:pos="5760"/>
        </w:tabs>
        <w:ind w:left="5760" w:hanging="360"/>
      </w:pPr>
      <w:rPr>
        <w:rFonts w:ascii="Wingdings" w:hAnsi="Wingdings" w:hint="default"/>
        <w:sz w:val="20"/>
      </w:rPr>
    </w:lvl>
    <w:lvl w:ilvl="8" w:tplc="98801370"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396935"/>
    <w:multiLevelType w:val="multilevel"/>
    <w:tmpl w:val="2B70BE16"/>
    <w:lvl w:ilvl="0">
      <w:start w:val="1"/>
      <w:numFmt w:val="decimal"/>
      <w:lvlText w:val="%1."/>
      <w:lvlJc w:val="left"/>
      <w:pPr>
        <w:tabs>
          <w:tab w:val="num" w:pos="720"/>
        </w:tabs>
        <w:ind w:left="720" w:hanging="360"/>
      </w:pPr>
    </w:lvl>
    <w:lvl w:ilvl="1">
      <w:start w:val="9"/>
      <w:numFmt w:val="decimal"/>
      <w:isLgl/>
      <w:lvlText w:val="%1.%2"/>
      <w:lvlJc w:val="left"/>
      <w:pPr>
        <w:tabs>
          <w:tab w:val="num" w:pos="1155"/>
        </w:tabs>
        <w:ind w:left="1155" w:hanging="435"/>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17">
    <w:nsid w:val="75063BA5"/>
    <w:multiLevelType w:val="hybridMultilevel"/>
    <w:tmpl w:val="ADE6ECC2"/>
    <w:lvl w:ilvl="0" w:tplc="8F7CFDD6">
      <w:start w:val="1"/>
      <w:numFmt w:val="bullet"/>
      <w:lvlText w:val=""/>
      <w:lvlJc w:val="left"/>
      <w:pPr>
        <w:tabs>
          <w:tab w:val="num" w:pos="720"/>
        </w:tabs>
        <w:ind w:left="720" w:hanging="360"/>
      </w:pPr>
      <w:rPr>
        <w:rFonts w:ascii="Symbol" w:hAnsi="Symbol" w:hint="default"/>
        <w:sz w:val="20"/>
      </w:rPr>
    </w:lvl>
    <w:lvl w:ilvl="1" w:tplc="A2AAC284" w:tentative="1">
      <w:start w:val="1"/>
      <w:numFmt w:val="bullet"/>
      <w:lvlText w:val="o"/>
      <w:lvlJc w:val="left"/>
      <w:pPr>
        <w:tabs>
          <w:tab w:val="num" w:pos="1440"/>
        </w:tabs>
        <w:ind w:left="1440" w:hanging="360"/>
      </w:pPr>
      <w:rPr>
        <w:rFonts w:ascii="Courier New" w:hAnsi="Courier New" w:hint="default"/>
        <w:sz w:val="20"/>
      </w:rPr>
    </w:lvl>
    <w:lvl w:ilvl="2" w:tplc="C0040874" w:tentative="1">
      <w:start w:val="1"/>
      <w:numFmt w:val="bullet"/>
      <w:lvlText w:val=""/>
      <w:lvlJc w:val="left"/>
      <w:pPr>
        <w:tabs>
          <w:tab w:val="num" w:pos="2160"/>
        </w:tabs>
        <w:ind w:left="2160" w:hanging="360"/>
      </w:pPr>
      <w:rPr>
        <w:rFonts w:ascii="Wingdings" w:hAnsi="Wingdings" w:hint="default"/>
        <w:sz w:val="20"/>
      </w:rPr>
    </w:lvl>
    <w:lvl w:ilvl="3" w:tplc="C3623586" w:tentative="1">
      <w:start w:val="1"/>
      <w:numFmt w:val="bullet"/>
      <w:lvlText w:val=""/>
      <w:lvlJc w:val="left"/>
      <w:pPr>
        <w:tabs>
          <w:tab w:val="num" w:pos="2880"/>
        </w:tabs>
        <w:ind w:left="2880" w:hanging="360"/>
      </w:pPr>
      <w:rPr>
        <w:rFonts w:ascii="Wingdings" w:hAnsi="Wingdings" w:hint="default"/>
        <w:sz w:val="20"/>
      </w:rPr>
    </w:lvl>
    <w:lvl w:ilvl="4" w:tplc="B7361E82" w:tentative="1">
      <w:start w:val="1"/>
      <w:numFmt w:val="bullet"/>
      <w:lvlText w:val=""/>
      <w:lvlJc w:val="left"/>
      <w:pPr>
        <w:tabs>
          <w:tab w:val="num" w:pos="3600"/>
        </w:tabs>
        <w:ind w:left="3600" w:hanging="360"/>
      </w:pPr>
      <w:rPr>
        <w:rFonts w:ascii="Wingdings" w:hAnsi="Wingdings" w:hint="default"/>
        <w:sz w:val="20"/>
      </w:rPr>
    </w:lvl>
    <w:lvl w:ilvl="5" w:tplc="BDAE5988" w:tentative="1">
      <w:start w:val="1"/>
      <w:numFmt w:val="bullet"/>
      <w:lvlText w:val=""/>
      <w:lvlJc w:val="left"/>
      <w:pPr>
        <w:tabs>
          <w:tab w:val="num" w:pos="4320"/>
        </w:tabs>
        <w:ind w:left="4320" w:hanging="360"/>
      </w:pPr>
      <w:rPr>
        <w:rFonts w:ascii="Wingdings" w:hAnsi="Wingdings" w:hint="default"/>
        <w:sz w:val="20"/>
      </w:rPr>
    </w:lvl>
    <w:lvl w:ilvl="6" w:tplc="266A3042" w:tentative="1">
      <w:start w:val="1"/>
      <w:numFmt w:val="bullet"/>
      <w:lvlText w:val=""/>
      <w:lvlJc w:val="left"/>
      <w:pPr>
        <w:tabs>
          <w:tab w:val="num" w:pos="5040"/>
        </w:tabs>
        <w:ind w:left="5040" w:hanging="360"/>
      </w:pPr>
      <w:rPr>
        <w:rFonts w:ascii="Wingdings" w:hAnsi="Wingdings" w:hint="default"/>
        <w:sz w:val="20"/>
      </w:rPr>
    </w:lvl>
    <w:lvl w:ilvl="7" w:tplc="D714AA56" w:tentative="1">
      <w:start w:val="1"/>
      <w:numFmt w:val="bullet"/>
      <w:lvlText w:val=""/>
      <w:lvlJc w:val="left"/>
      <w:pPr>
        <w:tabs>
          <w:tab w:val="num" w:pos="5760"/>
        </w:tabs>
        <w:ind w:left="5760" w:hanging="360"/>
      </w:pPr>
      <w:rPr>
        <w:rFonts w:ascii="Wingdings" w:hAnsi="Wingdings" w:hint="default"/>
        <w:sz w:val="20"/>
      </w:rPr>
    </w:lvl>
    <w:lvl w:ilvl="8" w:tplc="2C365B82"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716B4E"/>
    <w:multiLevelType w:val="hybridMultilevel"/>
    <w:tmpl w:val="D18A29C8"/>
    <w:lvl w:ilvl="0" w:tplc="38464D8A">
      <w:start w:val="5"/>
      <w:numFmt w:val="decimal"/>
      <w:lvlText w:val="%1."/>
      <w:lvlJc w:val="left"/>
      <w:pPr>
        <w:tabs>
          <w:tab w:val="num" w:pos="720"/>
        </w:tabs>
        <w:ind w:left="720" w:hanging="360"/>
      </w:pPr>
    </w:lvl>
    <w:lvl w:ilvl="1" w:tplc="262EFEDC" w:tentative="1">
      <w:start w:val="1"/>
      <w:numFmt w:val="decimal"/>
      <w:lvlText w:val="%2."/>
      <w:lvlJc w:val="left"/>
      <w:pPr>
        <w:tabs>
          <w:tab w:val="num" w:pos="1440"/>
        </w:tabs>
        <w:ind w:left="1440" w:hanging="360"/>
      </w:pPr>
    </w:lvl>
    <w:lvl w:ilvl="2" w:tplc="DD64ED40" w:tentative="1">
      <w:start w:val="1"/>
      <w:numFmt w:val="decimal"/>
      <w:lvlText w:val="%3."/>
      <w:lvlJc w:val="left"/>
      <w:pPr>
        <w:tabs>
          <w:tab w:val="num" w:pos="2160"/>
        </w:tabs>
        <w:ind w:left="2160" w:hanging="360"/>
      </w:pPr>
    </w:lvl>
    <w:lvl w:ilvl="3" w:tplc="40CEA5AE" w:tentative="1">
      <w:start w:val="1"/>
      <w:numFmt w:val="decimal"/>
      <w:lvlText w:val="%4."/>
      <w:lvlJc w:val="left"/>
      <w:pPr>
        <w:tabs>
          <w:tab w:val="num" w:pos="2880"/>
        </w:tabs>
        <w:ind w:left="2880" w:hanging="360"/>
      </w:pPr>
    </w:lvl>
    <w:lvl w:ilvl="4" w:tplc="9822C6F2" w:tentative="1">
      <w:start w:val="1"/>
      <w:numFmt w:val="decimal"/>
      <w:lvlText w:val="%5."/>
      <w:lvlJc w:val="left"/>
      <w:pPr>
        <w:tabs>
          <w:tab w:val="num" w:pos="3600"/>
        </w:tabs>
        <w:ind w:left="3600" w:hanging="360"/>
      </w:pPr>
    </w:lvl>
    <w:lvl w:ilvl="5" w:tplc="A618864C" w:tentative="1">
      <w:start w:val="1"/>
      <w:numFmt w:val="decimal"/>
      <w:lvlText w:val="%6."/>
      <w:lvlJc w:val="left"/>
      <w:pPr>
        <w:tabs>
          <w:tab w:val="num" w:pos="4320"/>
        </w:tabs>
        <w:ind w:left="4320" w:hanging="360"/>
      </w:pPr>
    </w:lvl>
    <w:lvl w:ilvl="6" w:tplc="AFC00A56" w:tentative="1">
      <w:start w:val="1"/>
      <w:numFmt w:val="decimal"/>
      <w:lvlText w:val="%7."/>
      <w:lvlJc w:val="left"/>
      <w:pPr>
        <w:tabs>
          <w:tab w:val="num" w:pos="5040"/>
        </w:tabs>
        <w:ind w:left="5040" w:hanging="360"/>
      </w:pPr>
    </w:lvl>
    <w:lvl w:ilvl="7" w:tplc="D884F2AE" w:tentative="1">
      <w:start w:val="1"/>
      <w:numFmt w:val="decimal"/>
      <w:lvlText w:val="%8."/>
      <w:lvlJc w:val="left"/>
      <w:pPr>
        <w:tabs>
          <w:tab w:val="num" w:pos="5760"/>
        </w:tabs>
        <w:ind w:left="5760" w:hanging="360"/>
      </w:pPr>
    </w:lvl>
    <w:lvl w:ilvl="8" w:tplc="98683E50" w:tentative="1">
      <w:start w:val="1"/>
      <w:numFmt w:val="decimal"/>
      <w:lvlText w:val="%9."/>
      <w:lvlJc w:val="left"/>
      <w:pPr>
        <w:tabs>
          <w:tab w:val="num" w:pos="6480"/>
        </w:tabs>
        <w:ind w:left="6480" w:hanging="360"/>
      </w:pPr>
    </w:lvl>
  </w:abstractNum>
  <w:abstractNum w:abstractNumId="19">
    <w:nsid w:val="7F761F5D"/>
    <w:multiLevelType w:val="multilevel"/>
    <w:tmpl w:val="F0520C5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260"/>
        </w:tabs>
        <w:ind w:left="126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num w:numId="1">
    <w:abstractNumId w:val="19"/>
  </w:num>
  <w:num w:numId="2">
    <w:abstractNumId w:val="10"/>
  </w:num>
  <w:num w:numId="3">
    <w:abstractNumId w:val="4"/>
  </w:num>
  <w:num w:numId="4">
    <w:abstractNumId w:val="7"/>
  </w:num>
  <w:num w:numId="5">
    <w:abstractNumId w:val="5"/>
  </w:num>
  <w:num w:numId="6">
    <w:abstractNumId w:val="14"/>
  </w:num>
  <w:num w:numId="7">
    <w:abstractNumId w:val="9"/>
  </w:num>
  <w:num w:numId="8">
    <w:abstractNumId w:val="3"/>
  </w:num>
  <w:num w:numId="9">
    <w:abstractNumId w:val="16"/>
  </w:num>
  <w:num w:numId="10">
    <w:abstractNumId w:val="11"/>
  </w:num>
  <w:num w:numId="11">
    <w:abstractNumId w:val="12"/>
  </w:num>
  <w:num w:numId="12">
    <w:abstractNumId w:val="13"/>
  </w:num>
  <w:num w:numId="13">
    <w:abstractNumId w:val="18"/>
  </w:num>
  <w:num w:numId="14">
    <w:abstractNumId w:val="6"/>
  </w:num>
  <w:num w:numId="15">
    <w:abstractNumId w:val="1"/>
  </w:num>
  <w:num w:numId="16">
    <w:abstractNumId w:val="0"/>
  </w:num>
  <w:num w:numId="17">
    <w:abstractNumId w:val="15"/>
  </w:num>
  <w:num w:numId="18">
    <w:abstractNumId w:val="17"/>
  </w:num>
  <w:num w:numId="19">
    <w:abstractNumId w:val="8"/>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61C"/>
    <w:rsid w:val="000B7EFA"/>
    <w:rsid w:val="00395BB1"/>
    <w:rsid w:val="003E0466"/>
    <w:rsid w:val="006A561C"/>
    <w:rsid w:val="00907A1B"/>
    <w:rsid w:val="00CF280C"/>
    <w:rsid w:val="00F531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DA0CFBF-6757-4A43-8A64-913492819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280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F280C"/>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CF280C"/>
    <w:pPr>
      <w:keepNext/>
      <w:widowControl w:val="0"/>
      <w:autoSpaceDE w:val="0"/>
      <w:autoSpaceDN w:val="0"/>
      <w:adjustRightInd w:val="0"/>
      <w:spacing w:before="240" w:after="60" w:line="320" w:lineRule="auto"/>
      <w:ind w:firstLine="280"/>
      <w:jc w:val="both"/>
      <w:outlineLvl w:val="1"/>
    </w:pPr>
    <w:rPr>
      <w:rFonts w:ascii="Arial" w:hAnsi="Arial" w:cs="Arial"/>
      <w:b/>
      <w:bCs/>
      <w:i/>
      <w:iCs/>
      <w:sz w:val="28"/>
      <w:szCs w:val="28"/>
    </w:rPr>
  </w:style>
  <w:style w:type="paragraph" w:styleId="5">
    <w:name w:val="heading 5"/>
    <w:basedOn w:val="a"/>
    <w:next w:val="a"/>
    <w:link w:val="50"/>
    <w:qFormat/>
    <w:rsid w:val="00CF280C"/>
    <w:pPr>
      <w:widowControl w:val="0"/>
      <w:autoSpaceDE w:val="0"/>
      <w:autoSpaceDN w:val="0"/>
      <w:adjustRightInd w:val="0"/>
      <w:spacing w:before="240" w:after="60" w:line="320" w:lineRule="auto"/>
      <w:ind w:firstLine="280"/>
      <w:jc w:val="both"/>
      <w:outlineLvl w:val="4"/>
    </w:pPr>
    <w:rPr>
      <w:b/>
      <w:bCs/>
      <w:i/>
      <w:iCs/>
      <w:sz w:val="26"/>
      <w:szCs w:val="26"/>
    </w:rPr>
  </w:style>
  <w:style w:type="paragraph" w:styleId="6">
    <w:name w:val="heading 6"/>
    <w:basedOn w:val="a"/>
    <w:next w:val="a"/>
    <w:link w:val="60"/>
    <w:qFormat/>
    <w:rsid w:val="00CF280C"/>
    <w:pPr>
      <w:widowControl w:val="0"/>
      <w:autoSpaceDE w:val="0"/>
      <w:autoSpaceDN w:val="0"/>
      <w:adjustRightInd w:val="0"/>
      <w:spacing w:before="240" w:after="60" w:line="320" w:lineRule="auto"/>
      <w:ind w:firstLine="280"/>
      <w:jc w:val="both"/>
      <w:outlineLvl w:val="5"/>
    </w:pPr>
    <w:rPr>
      <w:b/>
      <w:bCs/>
      <w:sz w:val="22"/>
      <w:szCs w:val="22"/>
    </w:rPr>
  </w:style>
  <w:style w:type="paragraph" w:styleId="7">
    <w:name w:val="heading 7"/>
    <w:basedOn w:val="a"/>
    <w:next w:val="a"/>
    <w:link w:val="70"/>
    <w:qFormat/>
    <w:rsid w:val="00CF280C"/>
    <w:pPr>
      <w:widowControl w:val="0"/>
      <w:autoSpaceDE w:val="0"/>
      <w:autoSpaceDN w:val="0"/>
      <w:adjustRightInd w:val="0"/>
      <w:spacing w:before="240" w:after="60" w:line="320" w:lineRule="auto"/>
      <w:ind w:firstLine="280"/>
      <w:jc w:val="both"/>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280C"/>
    <w:rPr>
      <w:rFonts w:ascii="Arial" w:eastAsia="Times New Roman" w:hAnsi="Arial" w:cs="Arial"/>
      <w:b/>
      <w:bCs/>
      <w:kern w:val="32"/>
      <w:sz w:val="32"/>
      <w:szCs w:val="32"/>
      <w:lang w:eastAsia="ru-RU"/>
    </w:rPr>
  </w:style>
  <w:style w:type="character" w:customStyle="1" w:styleId="20">
    <w:name w:val="Заголовок 2 Знак"/>
    <w:basedOn w:val="a0"/>
    <w:link w:val="2"/>
    <w:rsid w:val="00CF280C"/>
    <w:rPr>
      <w:rFonts w:ascii="Arial" w:eastAsia="Times New Roman" w:hAnsi="Arial" w:cs="Arial"/>
      <w:b/>
      <w:bCs/>
      <w:i/>
      <w:iCs/>
      <w:sz w:val="28"/>
      <w:szCs w:val="28"/>
      <w:lang w:eastAsia="ru-RU"/>
    </w:rPr>
  </w:style>
  <w:style w:type="character" w:customStyle="1" w:styleId="50">
    <w:name w:val="Заголовок 5 Знак"/>
    <w:basedOn w:val="a0"/>
    <w:link w:val="5"/>
    <w:rsid w:val="00CF280C"/>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F280C"/>
    <w:rPr>
      <w:rFonts w:ascii="Times New Roman" w:eastAsia="Times New Roman" w:hAnsi="Times New Roman" w:cs="Times New Roman"/>
      <w:b/>
      <w:bCs/>
      <w:lang w:eastAsia="ru-RU"/>
    </w:rPr>
  </w:style>
  <w:style w:type="character" w:customStyle="1" w:styleId="70">
    <w:name w:val="Заголовок 7 Знак"/>
    <w:basedOn w:val="a0"/>
    <w:link w:val="7"/>
    <w:rsid w:val="00CF280C"/>
    <w:rPr>
      <w:rFonts w:ascii="Times New Roman" w:eastAsia="Times New Roman" w:hAnsi="Times New Roman" w:cs="Times New Roman"/>
      <w:sz w:val="24"/>
      <w:szCs w:val="24"/>
      <w:lang w:eastAsia="ru-RU"/>
    </w:rPr>
  </w:style>
  <w:style w:type="paragraph" w:styleId="a3">
    <w:name w:val="Normal (Web)"/>
    <w:basedOn w:val="a"/>
    <w:rsid w:val="00CF280C"/>
    <w:pPr>
      <w:spacing w:before="288" w:after="360" w:line="312" w:lineRule="auto"/>
    </w:pPr>
    <w:rPr>
      <w:rFonts w:ascii="Arial Unicode MS" w:eastAsia="Arial Unicode MS" w:hAnsi="Arial Unicode MS" w:cs="Arial Unicode MS"/>
    </w:rPr>
  </w:style>
  <w:style w:type="paragraph" w:styleId="a4">
    <w:name w:val="Body Text"/>
    <w:basedOn w:val="a"/>
    <w:link w:val="a5"/>
    <w:rsid w:val="00CF280C"/>
    <w:pPr>
      <w:widowControl w:val="0"/>
      <w:autoSpaceDE w:val="0"/>
      <w:autoSpaceDN w:val="0"/>
      <w:adjustRightInd w:val="0"/>
      <w:spacing w:after="120" w:line="320" w:lineRule="auto"/>
      <w:ind w:firstLine="280"/>
      <w:jc w:val="both"/>
    </w:pPr>
    <w:rPr>
      <w:sz w:val="18"/>
      <w:szCs w:val="18"/>
    </w:rPr>
  </w:style>
  <w:style w:type="character" w:customStyle="1" w:styleId="a5">
    <w:name w:val="Основной текст Знак"/>
    <w:basedOn w:val="a0"/>
    <w:link w:val="a4"/>
    <w:rsid w:val="00CF280C"/>
    <w:rPr>
      <w:rFonts w:ascii="Times New Roman" w:eastAsia="Times New Roman" w:hAnsi="Times New Roman" w:cs="Times New Roman"/>
      <w:sz w:val="18"/>
      <w:szCs w:val="18"/>
      <w:lang w:eastAsia="ru-RU"/>
    </w:rPr>
  </w:style>
  <w:style w:type="paragraph" w:styleId="a6">
    <w:name w:val="Body Text Indent"/>
    <w:basedOn w:val="a"/>
    <w:link w:val="a7"/>
    <w:rsid w:val="00CF280C"/>
    <w:pPr>
      <w:spacing w:after="120"/>
      <w:ind w:left="283"/>
    </w:pPr>
  </w:style>
  <w:style w:type="character" w:customStyle="1" w:styleId="a7">
    <w:name w:val="Основной текст с отступом Знак"/>
    <w:basedOn w:val="a0"/>
    <w:link w:val="a6"/>
    <w:rsid w:val="00CF280C"/>
    <w:rPr>
      <w:rFonts w:ascii="Times New Roman" w:eastAsia="Times New Roman" w:hAnsi="Times New Roman" w:cs="Times New Roman"/>
      <w:sz w:val="24"/>
      <w:szCs w:val="24"/>
      <w:lang w:eastAsia="ru-RU"/>
    </w:rPr>
  </w:style>
  <w:style w:type="paragraph" w:styleId="21">
    <w:name w:val="Body Text 2"/>
    <w:basedOn w:val="a"/>
    <w:link w:val="22"/>
    <w:rsid w:val="00CF280C"/>
    <w:pPr>
      <w:widowControl w:val="0"/>
      <w:autoSpaceDE w:val="0"/>
      <w:autoSpaceDN w:val="0"/>
      <w:adjustRightInd w:val="0"/>
      <w:spacing w:after="120" w:line="480" w:lineRule="auto"/>
      <w:ind w:firstLine="280"/>
      <w:jc w:val="both"/>
    </w:pPr>
    <w:rPr>
      <w:sz w:val="18"/>
      <w:szCs w:val="18"/>
    </w:rPr>
  </w:style>
  <w:style w:type="character" w:customStyle="1" w:styleId="22">
    <w:name w:val="Основной текст 2 Знак"/>
    <w:basedOn w:val="a0"/>
    <w:link w:val="21"/>
    <w:rsid w:val="00CF280C"/>
    <w:rPr>
      <w:rFonts w:ascii="Times New Roman" w:eastAsia="Times New Roman" w:hAnsi="Times New Roman" w:cs="Times New Roman"/>
      <w:sz w:val="18"/>
      <w:szCs w:val="18"/>
      <w:lang w:eastAsia="ru-RU"/>
    </w:rPr>
  </w:style>
  <w:style w:type="character" w:styleId="a8">
    <w:name w:val="Emphasis"/>
    <w:qFormat/>
    <w:rsid w:val="00CF280C"/>
    <w:rPr>
      <w:i/>
      <w:iCs/>
    </w:rPr>
  </w:style>
  <w:style w:type="character" w:styleId="a9">
    <w:name w:val="Strong"/>
    <w:qFormat/>
    <w:rsid w:val="00CF280C"/>
    <w:rPr>
      <w:b/>
      <w:bCs/>
    </w:rPr>
  </w:style>
  <w:style w:type="paragraph" w:customStyle="1" w:styleId="definition">
    <w:name w:val="definition"/>
    <w:basedOn w:val="a"/>
    <w:rsid w:val="00CF280C"/>
    <w:pPr>
      <w:pBdr>
        <w:top w:val="single" w:sz="6" w:space="2" w:color="666666"/>
        <w:left w:val="single" w:sz="6" w:space="2" w:color="666666"/>
        <w:bottom w:val="single" w:sz="6" w:space="2" w:color="666666"/>
        <w:right w:val="single" w:sz="6" w:space="2" w:color="666666"/>
      </w:pBdr>
      <w:shd w:val="clear" w:color="auto" w:fill="CCCCCC"/>
      <w:spacing w:before="480" w:after="480" w:line="312" w:lineRule="auto"/>
      <w:ind w:left="480" w:right="480"/>
    </w:pPr>
    <w:rPr>
      <w:rFonts w:ascii="Arial Unicode MS" w:eastAsia="Arial Unicode MS" w:hAnsi="Arial Unicode M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9491</Words>
  <Characters>54101</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4</cp:revision>
  <dcterms:created xsi:type="dcterms:W3CDTF">2021-03-10T07:49:00Z</dcterms:created>
  <dcterms:modified xsi:type="dcterms:W3CDTF">2021-03-15T21:53:00Z</dcterms:modified>
</cp:coreProperties>
</file>